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  <w:bookmarkStart w:id="0" w:name="_Hlk484783062"/>
      <w:r>
        <w:t xml:space="preserve">Изложено в редакции, утвержденной Решением </w:t>
      </w:r>
      <w:proofErr w:type="spellStart"/>
      <w:r>
        <w:t>Городищенской</w:t>
      </w:r>
      <w:proofErr w:type="spellEnd"/>
      <w:r>
        <w:t xml:space="preserve"> районной Думы</w:t>
      </w: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  <w:r>
        <w:t xml:space="preserve">№ </w:t>
      </w:r>
      <w:r>
        <w:rPr>
          <w:u w:val="single"/>
        </w:rPr>
        <w:t>422</w:t>
      </w:r>
      <w:r>
        <w:t xml:space="preserve">     от   «</w:t>
      </w:r>
      <w:r>
        <w:rPr>
          <w:u w:val="single"/>
        </w:rPr>
        <w:t>20</w:t>
      </w:r>
      <w:r>
        <w:t>_» _</w:t>
      </w:r>
      <w:r>
        <w:rPr>
          <w:u w:val="single"/>
        </w:rPr>
        <w:t>июня</w:t>
      </w:r>
      <w:r>
        <w:t>__________ 20_</w:t>
      </w:r>
      <w:r>
        <w:rPr>
          <w:u w:val="single"/>
        </w:rPr>
        <w:t>17</w:t>
      </w:r>
      <w:r>
        <w:t>_ г.</w:t>
      </w: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  <w:rPr>
          <w:szCs w:val="20"/>
        </w:rPr>
      </w:pPr>
    </w:p>
    <w:p w:rsidR="00D243A6" w:rsidRDefault="00780A3D" w:rsidP="00C26C6E">
      <w:pPr>
        <w:framePr w:w="9631" w:h="15743" w:hRule="exact" w:wrap="none" w:vAnchor="page" w:hAnchor="page" w:x="1272" w:y="1081"/>
        <w:shd w:val="clear" w:color="auto" w:fill="FFFFFF"/>
        <w:spacing w:line="237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43A6" w:rsidRPr="003D541D">
        <w:rPr>
          <w:rFonts w:ascii="Times New Roman" w:hAnsi="Times New Roman" w:cs="Times New Roman"/>
          <w:b/>
          <w:sz w:val="28"/>
          <w:szCs w:val="28"/>
        </w:rPr>
        <w:t xml:space="preserve">равила землепользования и застройки </w:t>
      </w:r>
      <w:r w:rsidR="00D243A6">
        <w:rPr>
          <w:rFonts w:ascii="Times New Roman" w:hAnsi="Times New Roman" w:cs="Times New Roman"/>
          <w:b/>
          <w:sz w:val="28"/>
          <w:szCs w:val="28"/>
        </w:rPr>
        <w:t>Каменского</w:t>
      </w:r>
      <w:r w:rsidR="00D243A6" w:rsidRPr="003D541D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Городищенского муниципального района Волгоградской области</w:t>
      </w:r>
    </w:p>
    <w:p w:rsidR="00D243A6" w:rsidRDefault="00D243A6" w:rsidP="00D243A6">
      <w:pPr>
        <w:pStyle w:val="a6"/>
        <w:framePr w:wrap="none" w:vAnchor="page" w:hAnchor="page" w:x="10493" w:y="15517"/>
        <w:shd w:val="clear" w:color="auto" w:fill="auto"/>
        <w:spacing w:line="210" w:lineRule="exact"/>
        <w:ind w:left="20"/>
      </w:pPr>
      <w:r>
        <w:t>3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3C0470" w:rsidRDefault="003C0470" w:rsidP="00D243A6">
      <w:pPr>
        <w:rPr>
          <w:sz w:val="2"/>
          <w:szCs w:val="2"/>
        </w:rPr>
      </w:pPr>
    </w:p>
    <w:p w:rsidR="003C0470" w:rsidRPr="003C0470" w:rsidRDefault="003C0470" w:rsidP="003C0470">
      <w:pPr>
        <w:rPr>
          <w:sz w:val="2"/>
          <w:szCs w:val="2"/>
        </w:rPr>
      </w:pPr>
    </w:p>
    <w:p w:rsidR="00D243A6" w:rsidRDefault="003C0470" w:rsidP="00C26C6E">
      <w:pPr>
        <w:tabs>
          <w:tab w:val="left" w:pos="1560"/>
        </w:tabs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sz w:val="2"/>
          <w:szCs w:val="2"/>
        </w:rPr>
        <w:tab/>
      </w: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0D65AB" w:rsidRPr="000D65AB" w:rsidRDefault="000D65AB" w:rsidP="000D65AB">
      <w:pPr>
        <w:framePr w:w="9841" w:h="14071" w:hRule="exact" w:wrap="none" w:vAnchor="page" w:hAnchor="page" w:x="976" w:y="1036"/>
        <w:spacing w:after="281" w:line="190" w:lineRule="exact"/>
        <w:ind w:left="20"/>
        <w:rPr>
          <w:rStyle w:val="BookmanOldStyle95pt"/>
          <w:rFonts w:eastAsia="Courier New"/>
          <w:b/>
        </w:rPr>
      </w:pPr>
      <w:r w:rsidRPr="000D65AB">
        <w:rPr>
          <w:rStyle w:val="BookmanOldStyle95pt"/>
          <w:rFonts w:eastAsia="Courier New"/>
          <w:b/>
        </w:rPr>
        <w:t>Раздел 2. Карта градостроительного зонирования</w:t>
      </w:r>
    </w:p>
    <w:p w:rsidR="000D65AB" w:rsidRPr="000D65AB" w:rsidRDefault="000D65AB" w:rsidP="000D65AB">
      <w:pPr>
        <w:framePr w:w="9841" w:h="14071" w:hRule="exact" w:wrap="none" w:vAnchor="page" w:hAnchor="page" w:x="976" w:y="1036"/>
        <w:spacing w:after="281" w:line="190" w:lineRule="exact"/>
        <w:ind w:left="20"/>
        <w:rPr>
          <w:rStyle w:val="BookmanOldStyle95pt"/>
          <w:rFonts w:eastAsia="Courier New"/>
          <w:b/>
        </w:rPr>
      </w:pPr>
      <w:r w:rsidRPr="000D65AB">
        <w:rPr>
          <w:rStyle w:val="BookmanOldStyle95pt"/>
          <w:rFonts w:eastAsia="Courier New"/>
          <w:b/>
        </w:rPr>
        <w:t>Глава 7. Территориальные зоны</w:t>
      </w:r>
    </w:p>
    <w:p w:rsidR="00496456" w:rsidRPr="000D65AB" w:rsidRDefault="000D65AB" w:rsidP="000D65AB">
      <w:pPr>
        <w:framePr w:w="9841" w:h="14071" w:hRule="exact" w:wrap="none" w:vAnchor="page" w:hAnchor="page" w:x="976" w:y="1036"/>
        <w:spacing w:after="281" w:line="190" w:lineRule="exact"/>
        <w:ind w:left="20"/>
        <w:rPr>
          <w:b/>
        </w:rPr>
      </w:pPr>
      <w:r w:rsidRPr="000D65AB">
        <w:rPr>
          <w:rStyle w:val="BookmanOldStyle95pt"/>
          <w:rFonts w:eastAsia="Courier New"/>
          <w:b/>
        </w:rPr>
        <w:t>Статья 14. Общие положения о территориальных зонах</w:t>
      </w:r>
      <w:r w:rsidR="00496456" w:rsidRPr="000D65AB">
        <w:rPr>
          <w:rStyle w:val="BookmanOldStyle95pt"/>
          <w:rFonts w:eastAsia="Courier New"/>
          <w:b/>
        </w:rPr>
        <w:t>.</w:t>
      </w:r>
    </w:p>
    <w:p w:rsidR="00496456" w:rsidRDefault="00496456" w:rsidP="00496456">
      <w:pPr>
        <w:framePr w:w="9841" w:h="14071" w:hRule="exact" w:wrap="none" w:vAnchor="page" w:hAnchor="page" w:x="976" w:y="1036"/>
        <w:widowControl w:val="0"/>
        <w:numPr>
          <w:ilvl w:val="0"/>
          <w:numId w:val="58"/>
        </w:numPr>
        <w:tabs>
          <w:tab w:val="left" w:pos="994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Карта градостроительного зонирования представлена в виде картографического документа являющегося неотъемлемой частью настоящих Правил. На карте градострои</w:t>
      </w:r>
      <w:r>
        <w:rPr>
          <w:rStyle w:val="BookmanOldStyle95pt"/>
          <w:rFonts w:eastAsia="Courier New"/>
        </w:rPr>
        <w:softHyphen/>
        <w:t>тельного зонирования отображены границы и кодовые обозначения установленных Пра</w:t>
      </w:r>
      <w:r>
        <w:rPr>
          <w:rStyle w:val="BookmanOldStyle95pt"/>
          <w:rFonts w:eastAsia="Courier New"/>
        </w:rPr>
        <w:softHyphen/>
        <w:t>вилами территориальных зон;</w:t>
      </w:r>
    </w:p>
    <w:p w:rsidR="00496456" w:rsidRDefault="00496456" w:rsidP="00496456">
      <w:pPr>
        <w:framePr w:w="9841" w:h="14071" w:hRule="exact" w:wrap="none" w:vAnchor="page" w:hAnchor="page" w:x="976" w:y="1036"/>
        <w:widowControl w:val="0"/>
        <w:numPr>
          <w:ilvl w:val="0"/>
          <w:numId w:val="58"/>
        </w:numPr>
        <w:tabs>
          <w:tab w:val="left" w:pos="1009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Границы территориальных зон на карте градостроительного зонирования уста</w:t>
      </w:r>
      <w:r>
        <w:rPr>
          <w:rStyle w:val="BookmanOldStyle95pt"/>
          <w:rFonts w:eastAsia="Courier New"/>
        </w:rPr>
        <w:softHyphen/>
        <w:t>новлены преимущественно по границам кварталов кадастрового зонирования. В случае, если в пределах территории квартала допускается размещение объектов, виды разрешен</w:t>
      </w:r>
      <w:r>
        <w:rPr>
          <w:rStyle w:val="BookmanOldStyle95pt"/>
          <w:rFonts w:eastAsia="Courier New"/>
        </w:rPr>
        <w:softHyphen/>
        <w:t>ного использования которых соотносятся с разными территориальными зонами и их раз</w:t>
      </w:r>
      <w:r>
        <w:rPr>
          <w:rStyle w:val="BookmanOldStyle95pt"/>
          <w:rFonts w:eastAsia="Courier New"/>
        </w:rPr>
        <w:softHyphen/>
        <w:t>мещение соответствует положениям Генерального плана, то территория квартала разделе</w:t>
      </w:r>
      <w:r>
        <w:rPr>
          <w:rStyle w:val="BookmanOldStyle95pt"/>
          <w:rFonts w:eastAsia="Courier New"/>
        </w:rPr>
        <w:softHyphen/>
        <w:t>на на части, относящиеся к разным территориальным зонам. При этом границы территори</w:t>
      </w:r>
      <w:r>
        <w:rPr>
          <w:rStyle w:val="BookmanOldStyle95pt"/>
          <w:rFonts w:eastAsia="Courier New"/>
        </w:rPr>
        <w:softHyphen/>
        <w:t>альных зон в пределах квартала установлены по естественным границам природных объ</w:t>
      </w:r>
      <w:r>
        <w:rPr>
          <w:rStyle w:val="BookmanOldStyle95pt"/>
          <w:rFonts w:eastAsia="Courier New"/>
        </w:rPr>
        <w:softHyphen/>
        <w:t>ектов и иным границам, отраженным в составе земельного кадастра, а также по границам земельных участков зарегистрированных в государственном земельном кадастре.</w:t>
      </w:r>
    </w:p>
    <w:p w:rsidR="00496456" w:rsidRDefault="00496456" w:rsidP="00496456">
      <w:pPr>
        <w:framePr w:w="9841" w:h="14071" w:hRule="exact" w:wrap="none" w:vAnchor="page" w:hAnchor="page" w:x="976" w:y="1036"/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Границы территориальных зон, для которых отсутствует возможность однозначной картографической привязки, определены по условным линиям, соответствующим: грани</w:t>
      </w:r>
      <w:r>
        <w:rPr>
          <w:rStyle w:val="BookmanOldStyle95pt"/>
          <w:rFonts w:eastAsia="Courier New"/>
        </w:rPr>
        <w:softHyphen/>
        <w:t>цам функциональных зон генерального плана; границам зон с особыми условиями исполь</w:t>
      </w:r>
      <w:r>
        <w:rPr>
          <w:rStyle w:val="BookmanOldStyle95pt"/>
          <w:rFonts w:eastAsia="Courier New"/>
        </w:rPr>
        <w:softHyphen/>
        <w:t>зования территории; иным границам, отображенным на топографической основе, исполь</w:t>
      </w:r>
      <w:r>
        <w:rPr>
          <w:rStyle w:val="BookmanOldStyle95pt"/>
          <w:rFonts w:eastAsia="Courier New"/>
        </w:rPr>
        <w:softHyphen/>
        <w:t>зуемой для разработки карты градостроительного зонирования. Местоположение границ территориальных зон, установленных по условным линиям, подлежит уточнению в доку</w:t>
      </w:r>
      <w:r>
        <w:rPr>
          <w:rStyle w:val="BookmanOldStyle95pt"/>
          <w:rFonts w:eastAsia="Courier New"/>
        </w:rPr>
        <w:softHyphen/>
        <w:t>ментации по планировке территории и в иных документах, разрабатываемых в соответст</w:t>
      </w:r>
      <w:r>
        <w:rPr>
          <w:rStyle w:val="BookmanOldStyle95pt"/>
          <w:rFonts w:eastAsia="Courier New"/>
        </w:rPr>
        <w:softHyphen/>
        <w:t>вии с законодательством Российской Федерации, законами Волгоградской области и нор</w:t>
      </w:r>
      <w:r>
        <w:rPr>
          <w:rStyle w:val="BookmanOldStyle95pt"/>
          <w:rFonts w:eastAsia="Courier New"/>
        </w:rPr>
        <w:softHyphen/>
        <w:t>мативно-правовыми актами, с последующим внесением соответствующих изменений в Правила землепользования и застройки.</w:t>
      </w:r>
    </w:p>
    <w:p w:rsidR="00496456" w:rsidRDefault="00496456" w:rsidP="00496456">
      <w:pPr>
        <w:framePr w:w="9841" w:h="14071" w:hRule="exact" w:wrap="none" w:vAnchor="page" w:hAnchor="page" w:x="976" w:y="1036"/>
        <w:spacing w:line="274" w:lineRule="exact"/>
        <w:ind w:left="20" w:right="20" w:firstLine="540"/>
        <w:jc w:val="both"/>
      </w:pPr>
      <w:r>
        <w:rPr>
          <w:rStyle w:val="BookmanOldStyle95pt"/>
          <w:rFonts w:eastAsia="Courier New"/>
        </w:rPr>
        <w:t>Границы земельных участков, на которые действие градостроительного регламента не распространяется, в части границ земельных участков, расположенных в границах тер</w:t>
      </w:r>
      <w:r>
        <w:rPr>
          <w:rStyle w:val="BookmanOldStyle95pt"/>
          <w:rFonts w:eastAsia="Courier New"/>
        </w:rPr>
        <w:softHyphen/>
        <w:t>риторий общего пользования и границ земельных участков, занятых линейными объекта</w:t>
      </w:r>
      <w:r>
        <w:rPr>
          <w:rStyle w:val="BookmanOldStyle95pt"/>
          <w:rFonts w:eastAsia="Courier New"/>
        </w:rPr>
        <w:softHyphen/>
        <w:t>ми, отображены условно в соответствии с перечнем указанных территорий, установлен</w:t>
      </w:r>
      <w:r>
        <w:rPr>
          <w:rStyle w:val="BookmanOldStyle95pt"/>
          <w:rFonts w:eastAsia="Courier New"/>
        </w:rPr>
        <w:softHyphen/>
        <w:t>ным Градостроительным кодексом РФ и иной ранее разработанной градостроительной до</w:t>
      </w:r>
      <w:r>
        <w:rPr>
          <w:rStyle w:val="BookmanOldStyle95pt"/>
          <w:rFonts w:eastAsia="Courier New"/>
        </w:rPr>
        <w:softHyphen/>
        <w:t>кументации, а также материалов топографической съемки.</w:t>
      </w:r>
    </w:p>
    <w:p w:rsidR="00496456" w:rsidRDefault="00496456" w:rsidP="00496456">
      <w:pPr>
        <w:framePr w:w="9841" w:h="14071" w:hRule="exact" w:wrap="none" w:vAnchor="page" w:hAnchor="page" w:x="976" w:y="1036"/>
        <w:spacing w:line="274" w:lineRule="exact"/>
        <w:ind w:left="20" w:right="20" w:firstLine="540"/>
        <w:jc w:val="both"/>
      </w:pPr>
      <w:r>
        <w:rPr>
          <w:rStyle w:val="BookmanOldStyle95pt"/>
          <w:rFonts w:eastAsia="Courier New"/>
        </w:rPr>
        <w:t>Местоположение границ указанных земельных участков подлежит установлению в составе документации по планировке территории, разрабатываемой и утверждаемой в со</w:t>
      </w:r>
      <w:r>
        <w:rPr>
          <w:rStyle w:val="BookmanOldStyle95pt"/>
          <w:rFonts w:eastAsia="Courier New"/>
        </w:rPr>
        <w:softHyphen/>
        <w:t>ответствии с действующим законодательством и внесению в качестве изменений для ото</w:t>
      </w:r>
      <w:r>
        <w:rPr>
          <w:rStyle w:val="BookmanOldStyle95pt"/>
          <w:rFonts w:eastAsia="Courier New"/>
        </w:rPr>
        <w:softHyphen/>
        <w:t>бражения в Правила землепользования и застройки.</w:t>
      </w:r>
    </w:p>
    <w:p w:rsidR="00496456" w:rsidRDefault="00496456" w:rsidP="00496456">
      <w:pPr>
        <w:framePr w:w="9841" w:h="14071" w:hRule="exact" w:wrap="none" w:vAnchor="page" w:hAnchor="page" w:x="976" w:y="1036"/>
        <w:widowControl w:val="0"/>
        <w:numPr>
          <w:ilvl w:val="0"/>
          <w:numId w:val="58"/>
        </w:numPr>
        <w:tabs>
          <w:tab w:val="left" w:pos="985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Градостроительные регламенты установлены Правилами в отношении земельных участков и объектов капитального строительства, расположенных в границах территори</w:t>
      </w:r>
      <w:r>
        <w:rPr>
          <w:rStyle w:val="BookmanOldStyle95pt"/>
          <w:rFonts w:eastAsia="Courier New"/>
        </w:rPr>
        <w:softHyphen/>
        <w:t>альных зон, отображенных на карте градостроительного зонирования, кроме земель водно</w:t>
      </w:r>
      <w:r>
        <w:rPr>
          <w:rStyle w:val="BookmanOldStyle95pt"/>
          <w:rFonts w:eastAsia="Courier New"/>
        </w:rPr>
        <w:softHyphen/>
        <w:t>го фонда, покрытых поверхностными водами, земель особо охраняемых природных терри</w:t>
      </w:r>
      <w:r>
        <w:rPr>
          <w:rStyle w:val="BookmanOldStyle95pt"/>
          <w:rFonts w:eastAsia="Courier New"/>
        </w:rPr>
        <w:softHyphen/>
        <w:t>торий (за исключением земель лечебно-оздоровительных местностей и курортов), для ко</w:t>
      </w:r>
      <w:r>
        <w:rPr>
          <w:rStyle w:val="BookmanOldStyle95pt"/>
          <w:rFonts w:eastAsia="Courier New"/>
        </w:rPr>
        <w:softHyphen/>
        <w:t>торых в соответствии с федеральным законодательством градостроительные регламенты не устанавливаются.</w:t>
      </w:r>
    </w:p>
    <w:p w:rsidR="00496456" w:rsidRDefault="00496456" w:rsidP="00496456">
      <w:pPr>
        <w:framePr w:w="9841" w:h="14071" w:hRule="exact" w:wrap="none" w:vAnchor="page" w:hAnchor="page" w:x="976" w:y="1036"/>
        <w:widowControl w:val="0"/>
        <w:numPr>
          <w:ilvl w:val="0"/>
          <w:numId w:val="58"/>
        </w:numPr>
        <w:tabs>
          <w:tab w:val="left" w:pos="1047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Действие установленных Правилами градостроительных регламентов распро</w:t>
      </w:r>
      <w:r>
        <w:rPr>
          <w:rStyle w:val="BookmanOldStyle95pt"/>
          <w:rFonts w:eastAsia="Courier New"/>
        </w:rPr>
        <w:softHyphen/>
        <w:t>страняется на все земельные участки и объекты капитального строительства, расположен</w:t>
      </w:r>
      <w:r>
        <w:rPr>
          <w:rStyle w:val="BookmanOldStyle95pt"/>
          <w:rFonts w:eastAsia="Courier New"/>
        </w:rPr>
        <w:softHyphen/>
        <w:t>ные в границах территориальных зон, за исключением земельных участков:</w:t>
      </w: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Default="00D243A6" w:rsidP="00D243A6">
      <w:pPr>
        <w:pStyle w:val="25"/>
        <w:framePr w:w="9470" w:h="196" w:hRule="exact" w:wrap="none" w:vAnchor="page" w:hAnchor="page" w:x="1221" w:y="15857"/>
        <w:shd w:val="clear" w:color="auto" w:fill="auto"/>
        <w:spacing w:line="140" w:lineRule="exact"/>
        <w:ind w:right="100"/>
      </w:pPr>
      <w:r>
        <w:rPr>
          <w:rStyle w:val="2BookmanOldStyle7pt0pt"/>
          <w:b/>
          <w:bCs/>
        </w:rPr>
        <w:t>58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9"/>
        </w:numPr>
        <w:tabs>
          <w:tab w:val="left" w:pos="1075"/>
        </w:tabs>
        <w:spacing w:after="0" w:line="274" w:lineRule="exact"/>
        <w:ind w:right="60" w:firstLine="720"/>
        <w:jc w:val="both"/>
      </w:pPr>
      <w:r>
        <w:rPr>
          <w:rStyle w:val="BookmanOldStyle95pt"/>
          <w:rFonts w:eastAsia="Courier New"/>
        </w:rPr>
        <w:lastRenderedPageBreak/>
        <w:t>расположенных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вновь выявленными объектами культурного наследия;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9"/>
        </w:numPr>
        <w:tabs>
          <w:tab w:val="left" w:pos="1075"/>
        </w:tabs>
        <w:spacing w:after="0" w:line="293" w:lineRule="exact"/>
        <w:ind w:firstLine="720"/>
        <w:jc w:val="both"/>
      </w:pPr>
      <w:r>
        <w:rPr>
          <w:rStyle w:val="BookmanOldStyle95pt"/>
          <w:rFonts w:eastAsia="Courier New"/>
        </w:rPr>
        <w:t>расположенных в границах территорий общего пользования;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9"/>
        </w:numPr>
        <w:tabs>
          <w:tab w:val="left" w:pos="1075"/>
        </w:tabs>
        <w:spacing w:after="0" w:line="293" w:lineRule="exact"/>
        <w:ind w:firstLine="720"/>
        <w:jc w:val="both"/>
      </w:pPr>
      <w:r>
        <w:rPr>
          <w:rStyle w:val="BookmanOldStyle95pt"/>
          <w:rFonts w:eastAsia="Courier New"/>
        </w:rPr>
        <w:t>занятых линейными объектами;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9"/>
        </w:numPr>
        <w:tabs>
          <w:tab w:val="left" w:pos="1080"/>
        </w:tabs>
        <w:spacing w:after="76" w:line="293" w:lineRule="exact"/>
        <w:ind w:firstLine="720"/>
        <w:jc w:val="both"/>
      </w:pPr>
      <w:r>
        <w:rPr>
          <w:rStyle w:val="BookmanOldStyle95pt"/>
          <w:rFonts w:eastAsia="Courier New"/>
        </w:rPr>
        <w:t>предоставленных для добычи полезных ископаемых.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8"/>
        </w:numPr>
        <w:tabs>
          <w:tab w:val="left" w:pos="974"/>
        </w:tabs>
        <w:spacing w:after="0" w:line="274" w:lineRule="exact"/>
        <w:ind w:right="60" w:firstLine="720"/>
        <w:jc w:val="both"/>
      </w:pPr>
      <w:r>
        <w:rPr>
          <w:rStyle w:val="BookmanOldStyle95pt"/>
          <w:rFonts w:eastAsia="Courier New"/>
        </w:rPr>
        <w:t>Совокупность предельных размеров земельных участков и предельных парамет</w:t>
      </w:r>
      <w:r>
        <w:rPr>
          <w:rStyle w:val="BookmanOldStyle95pt"/>
          <w:rFonts w:eastAsia="Courier New"/>
        </w:rPr>
        <w:softHyphen/>
        <w:t>ров разрешенного строительства, реконструкции объектов капитального строительства в составе градостроительного регламента является единой для всех объектов в пределах со</w:t>
      </w:r>
      <w:r>
        <w:rPr>
          <w:rStyle w:val="BookmanOldStyle95pt"/>
          <w:rFonts w:eastAsia="Courier New"/>
        </w:rPr>
        <w:softHyphen/>
        <w:t>ответствующей территориальной зоны, если иное специально не оговорено в составе гра</w:t>
      </w:r>
      <w:r>
        <w:rPr>
          <w:rStyle w:val="BookmanOldStyle95pt"/>
          <w:rFonts w:eastAsia="Courier New"/>
        </w:rPr>
        <w:softHyphen/>
        <w:t>достроительного регламента.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8"/>
        </w:numPr>
        <w:tabs>
          <w:tab w:val="left" w:pos="979"/>
        </w:tabs>
        <w:spacing w:after="0" w:line="274" w:lineRule="exact"/>
        <w:ind w:right="60" w:firstLine="720"/>
        <w:jc w:val="both"/>
      </w:pPr>
      <w:r>
        <w:rPr>
          <w:rStyle w:val="BookmanOldStyle95pt"/>
          <w:rFonts w:eastAsia="Courier New"/>
        </w:rPr>
        <w:t>В графическом виде границы территориальных зон отображены на Картах гра</w:t>
      </w:r>
      <w:r>
        <w:rPr>
          <w:rStyle w:val="BookmanOldStyle95pt"/>
          <w:rFonts w:eastAsia="Courier New"/>
        </w:rPr>
        <w:softHyphen/>
        <w:t>достроительного зонирования прилагаемых в Части IV Правил.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8"/>
        </w:numPr>
        <w:tabs>
          <w:tab w:val="left" w:pos="970"/>
        </w:tabs>
        <w:spacing w:after="0" w:line="274" w:lineRule="exact"/>
        <w:ind w:right="60" w:firstLine="720"/>
        <w:jc w:val="both"/>
      </w:pPr>
      <w:r>
        <w:rPr>
          <w:rStyle w:val="BookmanOldStyle95pt"/>
          <w:rFonts w:eastAsia="Courier New"/>
        </w:rPr>
        <w:t>Перечень территориальных зон, отображенных на карте градостроительного зо</w:t>
      </w:r>
      <w:r>
        <w:rPr>
          <w:rStyle w:val="BookmanOldStyle95pt"/>
          <w:rFonts w:eastAsia="Courier New"/>
        </w:rPr>
        <w:softHyphen/>
        <w:t>нирования, содержащий наименования и кодовые обозначения зон, сгруппированных по видам, и указание целей выделения зон, приведен в статье 40.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8"/>
        </w:numPr>
        <w:tabs>
          <w:tab w:val="left" w:pos="984"/>
        </w:tabs>
        <w:spacing w:after="360" w:line="274" w:lineRule="exact"/>
        <w:ind w:right="60" w:firstLine="720"/>
        <w:jc w:val="both"/>
      </w:pPr>
      <w:r>
        <w:rPr>
          <w:rStyle w:val="BookmanOldStyle95pt"/>
          <w:rFonts w:eastAsia="Courier New"/>
        </w:rPr>
        <w:t>Границы территориальных зон на карте градостроительного зонирования уста</w:t>
      </w:r>
      <w:r>
        <w:rPr>
          <w:rStyle w:val="BookmanOldStyle95pt"/>
          <w:rFonts w:eastAsia="Courier New"/>
        </w:rPr>
        <w:softHyphen/>
        <w:t>новлены в соответствии со ст. 34 Градостроительного кодекса, преимущественно в при</w:t>
      </w:r>
      <w:r>
        <w:rPr>
          <w:rStyle w:val="BookmanOldStyle95pt"/>
          <w:rFonts w:eastAsia="Courier New"/>
        </w:rPr>
        <w:softHyphen/>
        <w:t>вязке к границам кварталов земельного Кадастрового зонирования. Границы территори</w:t>
      </w:r>
      <w:r>
        <w:rPr>
          <w:rStyle w:val="BookmanOldStyle95pt"/>
          <w:rFonts w:eastAsia="Courier New"/>
        </w:rPr>
        <w:softHyphen/>
        <w:t>альных зон, для которых отсутствует возможность однозначной картографической при</w:t>
      </w:r>
      <w:r>
        <w:rPr>
          <w:rStyle w:val="BookmanOldStyle95pt"/>
          <w:rFonts w:eastAsia="Courier New"/>
        </w:rPr>
        <w:softHyphen/>
        <w:t>вязки, определены по условным линиям в привязке к границам функциональных зон Ге</w:t>
      </w:r>
      <w:r>
        <w:rPr>
          <w:rStyle w:val="BookmanOldStyle95pt"/>
          <w:rFonts w:eastAsia="Courier New"/>
        </w:rPr>
        <w:softHyphen/>
        <w:t>нерального плана Каменского сельского поселения. Границы территориальных зон, уста</w:t>
      </w:r>
      <w:r>
        <w:rPr>
          <w:rStyle w:val="BookmanOldStyle95pt"/>
          <w:rFonts w:eastAsia="Courier New"/>
        </w:rPr>
        <w:softHyphen/>
        <w:t>новленных в привязке к условным линиям может уточняться в документации по плани</w:t>
      </w:r>
      <w:r>
        <w:rPr>
          <w:rStyle w:val="BookmanOldStyle95pt"/>
          <w:rFonts w:eastAsia="Courier New"/>
        </w:rPr>
        <w:softHyphen/>
        <w:t>ровке территории и в иных документах в соответствии с законодательством Российской Федерации с последующим внесением соответствующих изменений в Правила.</w:t>
      </w:r>
    </w:p>
    <w:p w:rsidR="00D243A6" w:rsidRPr="000D65AB" w:rsidRDefault="000D65AB" w:rsidP="000D65AB">
      <w:pPr>
        <w:framePr w:w="9418" w:h="10164" w:hRule="exact" w:wrap="none" w:vAnchor="page" w:hAnchor="page" w:x="1247" w:y="843"/>
        <w:spacing w:after="236"/>
        <w:ind w:right="800"/>
        <w:jc w:val="both"/>
        <w:rPr>
          <w:b/>
        </w:rPr>
      </w:pPr>
      <w:bookmarkStart w:id="1" w:name="bookmark0"/>
      <w:r w:rsidRPr="000D65AB">
        <w:rPr>
          <w:rStyle w:val="2BookmanOldStyle95pt"/>
          <w:rFonts w:eastAsia="Courier New"/>
          <w:b/>
        </w:rPr>
        <w:t>Статья 15. Перечь территориальных зон, выделенных на ка</w:t>
      </w:r>
      <w:r>
        <w:rPr>
          <w:rStyle w:val="2BookmanOldStyle95pt"/>
          <w:rFonts w:eastAsia="Courier New"/>
          <w:b/>
        </w:rPr>
        <w:t>рте градостроительного зонирова</w:t>
      </w:r>
      <w:r w:rsidRPr="000D65AB">
        <w:rPr>
          <w:rStyle w:val="2BookmanOldStyle95pt"/>
          <w:rFonts w:eastAsia="Courier New"/>
          <w:b/>
        </w:rPr>
        <w:t>ния - границы территориальных зон.</w:t>
      </w:r>
      <w:bookmarkEnd w:id="1"/>
    </w:p>
    <w:p w:rsidR="00D243A6" w:rsidRDefault="00D243A6" w:rsidP="00D243A6">
      <w:pPr>
        <w:framePr w:w="9418" w:h="10164" w:hRule="exact" w:wrap="none" w:vAnchor="page" w:hAnchor="page" w:x="1247" w:y="843"/>
        <w:spacing w:after="244" w:line="278" w:lineRule="exact"/>
        <w:ind w:right="60" w:firstLine="720"/>
        <w:jc w:val="both"/>
      </w:pPr>
      <w:r>
        <w:rPr>
          <w:rStyle w:val="BookmanOldStyle95pt"/>
          <w:rFonts w:eastAsia="Courier New"/>
        </w:rPr>
        <w:t>На карте градостроительного зонирования территории сельского поселения выде</w:t>
      </w:r>
      <w:r>
        <w:rPr>
          <w:rStyle w:val="BookmanOldStyle95pt"/>
          <w:rFonts w:eastAsia="Courier New"/>
        </w:rPr>
        <w:softHyphen/>
        <w:t>лены следующие виды территориальных зон и установлены их границы:</w:t>
      </w:r>
    </w:p>
    <w:p w:rsidR="00D243A6" w:rsidRDefault="00D243A6" w:rsidP="00D243A6">
      <w:pPr>
        <w:framePr w:w="9418" w:h="10164" w:hRule="exact" w:wrap="none" w:vAnchor="page" w:hAnchor="page" w:x="1247" w:y="843"/>
        <w:tabs>
          <w:tab w:val="left" w:pos="2707"/>
        </w:tabs>
        <w:spacing w:line="274" w:lineRule="exact"/>
        <w:ind w:firstLine="720"/>
        <w:jc w:val="both"/>
      </w:pPr>
      <w:r>
        <w:rPr>
          <w:rStyle w:val="BookmanOldStyle95pt"/>
          <w:rFonts w:eastAsia="Courier New"/>
        </w:rPr>
        <w:t>Кодовые</w:t>
      </w:r>
      <w:r>
        <w:rPr>
          <w:rStyle w:val="BookmanOldStyle95pt"/>
          <w:rFonts w:eastAsia="Courier New"/>
        </w:rPr>
        <w:tab/>
        <w:t>Наименование территориальных зон</w:t>
      </w:r>
    </w:p>
    <w:p w:rsidR="00D243A6" w:rsidRDefault="00D243A6" w:rsidP="00D243A6">
      <w:pPr>
        <w:framePr w:w="9418" w:h="10164" w:hRule="exact" w:wrap="none" w:vAnchor="page" w:hAnchor="page" w:x="1247" w:y="843"/>
        <w:spacing w:line="274" w:lineRule="exact"/>
        <w:ind w:right="7500"/>
      </w:pPr>
      <w:r>
        <w:rPr>
          <w:rStyle w:val="BookmanOldStyle95pt"/>
          <w:rFonts w:eastAsia="Courier New"/>
        </w:rPr>
        <w:t>обозначения тер</w:t>
      </w:r>
      <w:r>
        <w:rPr>
          <w:rStyle w:val="BookmanOldStyle95pt"/>
          <w:rFonts w:eastAsia="Courier New"/>
        </w:rPr>
        <w:softHyphen/>
        <w:t>риториальных зон</w:t>
      </w:r>
    </w:p>
    <w:p w:rsidR="00D243A6" w:rsidRDefault="00D243A6" w:rsidP="00D243A6">
      <w:pPr>
        <w:pStyle w:val="20"/>
        <w:framePr w:wrap="none" w:vAnchor="page" w:hAnchor="page" w:x="1247" w:y="11403"/>
        <w:shd w:val="clear" w:color="auto" w:fill="auto"/>
        <w:spacing w:after="0" w:line="180" w:lineRule="exact"/>
        <w:ind w:left="2980"/>
      </w:pPr>
      <w:r>
        <w:rPr>
          <w:rStyle w:val="2BookmanOldStyle9pt0pt"/>
          <w:b w:val="0"/>
          <w:bCs w:val="0"/>
          <w:i w:val="0"/>
          <w:iCs w:val="0"/>
        </w:rPr>
        <w:t>Земли сельскохозяйственного назначения</w:t>
      </w:r>
    </w:p>
    <w:p w:rsidR="00D243A6" w:rsidRDefault="00D243A6" w:rsidP="00D243A6">
      <w:pPr>
        <w:framePr w:wrap="none" w:vAnchor="page" w:hAnchor="page" w:x="2404" w:y="11945"/>
        <w:spacing w:line="190" w:lineRule="exact"/>
        <w:ind w:left="100"/>
      </w:pPr>
      <w:r>
        <w:rPr>
          <w:rStyle w:val="BookmanOldStyle95pt"/>
          <w:rFonts w:eastAsia="Courier New"/>
        </w:rPr>
        <w:t>СХ1</w:t>
      </w:r>
    </w:p>
    <w:p w:rsidR="00D243A6" w:rsidRDefault="00D243A6" w:rsidP="00D243A6">
      <w:pPr>
        <w:framePr w:w="9418" w:h="221" w:hRule="exact" w:wrap="none" w:vAnchor="page" w:hAnchor="page" w:x="1247" w:y="12008"/>
        <w:spacing w:line="190" w:lineRule="exact"/>
        <w:ind w:right="2040"/>
        <w:jc w:val="right"/>
      </w:pPr>
      <w:r>
        <w:rPr>
          <w:rStyle w:val="BookmanOldStyle95pt"/>
          <w:rFonts w:eastAsia="Courier New"/>
        </w:rPr>
        <w:t>зона земель сельскохозяйственных угодий</w:t>
      </w:r>
    </w:p>
    <w:p w:rsidR="00D243A6" w:rsidRDefault="00D243A6" w:rsidP="00D243A6">
      <w:pPr>
        <w:framePr w:wrap="none" w:vAnchor="page" w:hAnchor="page" w:x="2404" w:y="12497"/>
        <w:spacing w:line="190" w:lineRule="exact"/>
        <w:ind w:left="100"/>
      </w:pPr>
      <w:r>
        <w:rPr>
          <w:rStyle w:val="BookmanOldStyle95pt"/>
          <w:rFonts w:eastAsia="Courier New"/>
        </w:rPr>
        <w:t>СХ3</w:t>
      </w:r>
    </w:p>
    <w:p w:rsidR="00D243A6" w:rsidRDefault="00D243A6" w:rsidP="00D243A6">
      <w:pPr>
        <w:framePr w:w="9418" w:h="221" w:hRule="exact" w:wrap="none" w:vAnchor="page" w:hAnchor="page" w:x="1247" w:y="12560"/>
        <w:spacing w:line="190" w:lineRule="exact"/>
        <w:ind w:right="2040"/>
        <w:jc w:val="right"/>
      </w:pPr>
      <w:r>
        <w:rPr>
          <w:rStyle w:val="BookmanOldStyle95pt"/>
          <w:rFonts w:eastAsia="Courier New"/>
        </w:rPr>
        <w:t>зона земель сельскохозяйственных угодий</w:t>
      </w:r>
    </w:p>
    <w:p w:rsidR="00D243A6" w:rsidRDefault="00D243A6" w:rsidP="00D243A6">
      <w:pPr>
        <w:framePr w:wrap="none" w:vAnchor="page" w:hAnchor="page" w:x="2404" w:y="13059"/>
        <w:spacing w:line="190" w:lineRule="exact"/>
        <w:ind w:left="100"/>
      </w:pPr>
      <w:r>
        <w:rPr>
          <w:rStyle w:val="BookmanOldStyle95pt"/>
          <w:rFonts w:eastAsia="Courier New"/>
        </w:rPr>
        <w:t>СХ-В</w:t>
      </w:r>
    </w:p>
    <w:p w:rsidR="00D243A6" w:rsidRDefault="00D243A6" w:rsidP="00D243A6">
      <w:pPr>
        <w:framePr w:w="9418" w:h="263" w:hRule="exact" w:wrap="none" w:vAnchor="page" w:hAnchor="page" w:x="1247" w:y="13054"/>
        <w:spacing w:line="190" w:lineRule="exact"/>
        <w:ind w:right="2189"/>
        <w:jc w:val="right"/>
      </w:pPr>
      <w:r>
        <w:rPr>
          <w:rStyle w:val="BookmanOldStyle95pt"/>
          <w:rFonts w:eastAsia="Courier New"/>
        </w:rPr>
        <w:t>зона земель, занятых водными объектами</w:t>
      </w:r>
    </w:p>
    <w:p w:rsidR="00D243A6" w:rsidRDefault="00D243A6" w:rsidP="00D243A6">
      <w:pPr>
        <w:pStyle w:val="20"/>
        <w:framePr w:wrap="none" w:vAnchor="page" w:hAnchor="page" w:x="1247" w:y="13611"/>
        <w:shd w:val="clear" w:color="auto" w:fill="auto"/>
        <w:spacing w:after="0" w:line="180" w:lineRule="exact"/>
        <w:ind w:left="2980"/>
      </w:pPr>
      <w:r>
        <w:rPr>
          <w:rStyle w:val="2BookmanOldStyle9pt0pt"/>
          <w:b w:val="0"/>
          <w:bCs w:val="0"/>
          <w:i w:val="0"/>
          <w:iCs w:val="0"/>
        </w:rPr>
        <w:t>Земли населённых пунктов</w:t>
      </w:r>
    </w:p>
    <w:p w:rsidR="00D243A6" w:rsidRDefault="00D243A6" w:rsidP="00D243A6">
      <w:pPr>
        <w:framePr w:wrap="none" w:vAnchor="page" w:hAnchor="page" w:x="2395" w:y="14163"/>
        <w:spacing w:line="190" w:lineRule="exact"/>
        <w:ind w:left="100"/>
      </w:pPr>
      <w:r>
        <w:rPr>
          <w:rStyle w:val="BookmanOldStyle95pt"/>
          <w:rFonts w:eastAsia="Courier New"/>
        </w:rPr>
        <w:t>ЖАА</w:t>
      </w:r>
    </w:p>
    <w:p w:rsidR="00D243A6" w:rsidRDefault="00D243A6" w:rsidP="00D243A6">
      <w:pPr>
        <w:framePr w:w="9418" w:h="221" w:hRule="exact" w:wrap="none" w:vAnchor="page" w:hAnchor="page" w:x="1247" w:y="14216"/>
        <w:spacing w:line="190" w:lineRule="exact"/>
        <w:ind w:right="461"/>
        <w:jc w:val="center"/>
      </w:pPr>
      <w:r>
        <w:rPr>
          <w:rStyle w:val="BookmanOldStyle95pt"/>
          <w:rFonts w:eastAsia="Courier New"/>
        </w:rPr>
        <w:t xml:space="preserve">жилая зона </w:t>
      </w:r>
    </w:p>
    <w:p w:rsidR="00D243A6" w:rsidRDefault="00D243A6" w:rsidP="00D243A6">
      <w:pPr>
        <w:framePr w:wrap="none" w:vAnchor="page" w:hAnchor="page" w:x="2404" w:y="14710"/>
        <w:spacing w:line="190" w:lineRule="exact"/>
        <w:ind w:left="100"/>
      </w:pPr>
      <w:r>
        <w:rPr>
          <w:rStyle w:val="BookmanOldStyle95pt"/>
          <w:rFonts w:eastAsia="Courier New"/>
        </w:rPr>
        <w:t>ЖБА</w:t>
      </w:r>
    </w:p>
    <w:p w:rsidR="00D243A6" w:rsidRDefault="00D243A6" w:rsidP="00D243A6">
      <w:pPr>
        <w:framePr w:w="9418" w:h="263" w:hRule="exact" w:wrap="none" w:vAnchor="page" w:hAnchor="page" w:x="1247" w:y="14721"/>
        <w:spacing w:line="190" w:lineRule="exact"/>
        <w:ind w:right="811"/>
        <w:jc w:val="center"/>
      </w:pPr>
      <w:r>
        <w:rPr>
          <w:rStyle w:val="BookmanOldStyle95pt"/>
          <w:rFonts w:eastAsia="Courier New"/>
        </w:rPr>
        <w:t>жилая зона</w:t>
      </w:r>
    </w:p>
    <w:p w:rsidR="00D243A6" w:rsidRDefault="00D243A6" w:rsidP="00D243A6">
      <w:pPr>
        <w:framePr w:wrap="none" w:vAnchor="page" w:hAnchor="page" w:x="2534" w:y="15262"/>
        <w:spacing w:line="190" w:lineRule="exact"/>
        <w:ind w:left="100"/>
      </w:pPr>
      <w:r>
        <w:rPr>
          <w:rStyle w:val="BookmanOldStyle95pt"/>
          <w:rFonts w:eastAsia="Courier New"/>
        </w:rPr>
        <w:t>ОДАБ</w:t>
      </w:r>
    </w:p>
    <w:p w:rsidR="00D243A6" w:rsidRDefault="00D243A6" w:rsidP="00D243A6">
      <w:pPr>
        <w:framePr w:w="9418" w:h="556" w:hRule="exact" w:wrap="none" w:vAnchor="page" w:hAnchor="page" w:x="1247" w:y="15257"/>
        <w:spacing w:after="49" w:line="190" w:lineRule="exact"/>
        <w:ind w:right="60"/>
        <w:jc w:val="center"/>
      </w:pPr>
      <w:r>
        <w:rPr>
          <w:rStyle w:val="BookmanOldStyle95pt"/>
          <w:rFonts w:eastAsia="Courier New"/>
        </w:rPr>
        <w:t xml:space="preserve">общественно-деловая зона </w:t>
      </w:r>
    </w:p>
    <w:p w:rsidR="00D243A6" w:rsidRDefault="00D243A6" w:rsidP="00D243A6">
      <w:pPr>
        <w:pStyle w:val="30"/>
        <w:framePr w:w="9418" w:h="556" w:hRule="exact" w:wrap="none" w:vAnchor="page" w:hAnchor="page" w:x="1247" w:y="15257"/>
        <w:shd w:val="clear" w:color="auto" w:fill="auto"/>
        <w:spacing w:line="140" w:lineRule="exact"/>
        <w:ind w:right="60"/>
      </w:pPr>
      <w:r>
        <w:rPr>
          <w:rStyle w:val="3BookmanOldStyle0pt"/>
        </w:rPr>
        <w:t>59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Default="00D243A6" w:rsidP="00D243A6">
      <w:pPr>
        <w:framePr w:wrap="none" w:vAnchor="page" w:hAnchor="page" w:x="2645" w:y="1749"/>
        <w:spacing w:line="190" w:lineRule="exact"/>
        <w:ind w:left="200"/>
      </w:pPr>
      <w:r>
        <w:rPr>
          <w:rStyle w:val="BookmanOldStyle95pt"/>
          <w:rFonts w:eastAsia="Courier New"/>
        </w:rPr>
        <w:lastRenderedPageBreak/>
        <w:t>КАБ</w:t>
      </w:r>
    </w:p>
    <w:p w:rsidR="00D243A6" w:rsidRDefault="00D243A6" w:rsidP="00D243A6">
      <w:pPr>
        <w:framePr w:wrap="none" w:vAnchor="page" w:hAnchor="page" w:x="4268" w:y="1745"/>
        <w:spacing w:line="190" w:lineRule="exact"/>
        <w:ind w:left="20"/>
      </w:pPr>
      <w:r>
        <w:rPr>
          <w:rStyle w:val="BookmanOldStyle95pt"/>
          <w:rFonts w:eastAsia="Courier New"/>
        </w:rPr>
        <w:t xml:space="preserve">производственная зона </w:t>
      </w:r>
    </w:p>
    <w:p w:rsidR="00D243A6" w:rsidRDefault="00D243A6" w:rsidP="00D243A6">
      <w:pPr>
        <w:framePr w:wrap="none" w:vAnchor="page" w:hAnchor="page" w:x="2636" w:y="2301"/>
        <w:spacing w:line="190" w:lineRule="exact"/>
        <w:ind w:left="200"/>
      </w:pPr>
      <w:r>
        <w:rPr>
          <w:rStyle w:val="BookmanOldStyle95pt"/>
          <w:rFonts w:eastAsia="Courier New"/>
        </w:rPr>
        <w:t>ПАБ</w:t>
      </w:r>
    </w:p>
    <w:p w:rsidR="00D243A6" w:rsidRDefault="00D243A6" w:rsidP="00D243A6">
      <w:pPr>
        <w:framePr w:wrap="none" w:vAnchor="page" w:hAnchor="page" w:x="4268" w:y="2297"/>
        <w:spacing w:line="190" w:lineRule="exact"/>
        <w:ind w:left="20"/>
      </w:pPr>
      <w:r>
        <w:rPr>
          <w:rStyle w:val="BookmanOldStyle95pt"/>
          <w:rFonts w:eastAsia="Courier New"/>
        </w:rPr>
        <w:t xml:space="preserve">производственная зона </w:t>
      </w:r>
    </w:p>
    <w:p w:rsidR="00D243A6" w:rsidRDefault="00D243A6" w:rsidP="00D243A6">
      <w:pPr>
        <w:framePr w:wrap="none" w:vAnchor="page" w:hAnchor="page" w:x="2655" w:y="2853"/>
        <w:spacing w:line="190" w:lineRule="exact"/>
        <w:ind w:left="200"/>
      </w:pPr>
      <w:r>
        <w:rPr>
          <w:rStyle w:val="BookmanOldStyle95pt"/>
          <w:rFonts w:eastAsia="Courier New"/>
        </w:rPr>
        <w:t>РАА</w:t>
      </w:r>
    </w:p>
    <w:p w:rsidR="00D243A6" w:rsidRDefault="00D243A6" w:rsidP="00D243A6">
      <w:pPr>
        <w:framePr w:wrap="none" w:vAnchor="page" w:hAnchor="page" w:x="4268" w:y="2869"/>
        <w:spacing w:line="190" w:lineRule="exact"/>
        <w:ind w:left="20"/>
      </w:pPr>
      <w:r>
        <w:rPr>
          <w:rStyle w:val="BookmanOldStyle95pt"/>
          <w:rFonts w:eastAsia="Courier New"/>
        </w:rPr>
        <w:t>зона рекреационного назначения</w:t>
      </w:r>
    </w:p>
    <w:p w:rsidR="00D243A6" w:rsidRDefault="00D243A6" w:rsidP="00D243A6">
      <w:pPr>
        <w:framePr w:wrap="none" w:vAnchor="page" w:hAnchor="page" w:x="2564" w:y="3405"/>
        <w:spacing w:line="190" w:lineRule="exact"/>
        <w:ind w:left="200"/>
      </w:pPr>
      <w:r>
        <w:rPr>
          <w:rStyle w:val="BookmanOldStyle95pt"/>
          <w:rFonts w:eastAsia="Courier New"/>
        </w:rPr>
        <w:t>СПЕА</w:t>
      </w:r>
    </w:p>
    <w:p w:rsidR="00D243A6" w:rsidRDefault="00D243A6" w:rsidP="00D243A6">
      <w:pPr>
        <w:framePr w:wrap="none" w:vAnchor="page" w:hAnchor="page" w:x="4268" w:y="3416"/>
        <w:spacing w:line="190" w:lineRule="exact"/>
        <w:ind w:left="20"/>
      </w:pPr>
      <w:r>
        <w:rPr>
          <w:rStyle w:val="BookmanOldStyle95pt"/>
          <w:rFonts w:eastAsia="Courier New"/>
        </w:rPr>
        <w:t>зона специального назначения</w:t>
      </w:r>
    </w:p>
    <w:p w:rsidR="00D243A6" w:rsidRDefault="00D243A6" w:rsidP="00D243A6">
      <w:pPr>
        <w:pStyle w:val="20"/>
        <w:framePr w:wrap="none" w:vAnchor="page" w:hAnchor="page" w:x="4268" w:y="3953"/>
        <w:shd w:val="clear" w:color="auto" w:fill="auto"/>
        <w:spacing w:after="0" w:line="180" w:lineRule="exact"/>
        <w:ind w:left="20"/>
      </w:pPr>
      <w:r>
        <w:rPr>
          <w:rStyle w:val="2BookmanOldStyle9pt0pt"/>
          <w:b w:val="0"/>
          <w:bCs w:val="0"/>
          <w:i w:val="0"/>
          <w:iCs w:val="0"/>
        </w:rPr>
        <w:t>Земли особо охраняемых природных территорий</w:t>
      </w:r>
    </w:p>
    <w:p w:rsidR="00D243A6" w:rsidRDefault="00D243A6" w:rsidP="00D243A6">
      <w:pPr>
        <w:framePr w:wrap="none" w:vAnchor="page" w:hAnchor="page" w:x="2444" w:y="4495"/>
        <w:spacing w:line="190" w:lineRule="exact"/>
      </w:pPr>
      <w:r>
        <w:rPr>
          <w:rStyle w:val="BookmanOldStyle95pt"/>
          <w:rFonts w:eastAsia="Courier New"/>
        </w:rPr>
        <w:t>ОО-ПО2</w:t>
      </w:r>
    </w:p>
    <w:p w:rsidR="00D243A6" w:rsidRDefault="00D243A6" w:rsidP="00D243A6">
      <w:pPr>
        <w:framePr w:wrap="none" w:vAnchor="page" w:hAnchor="page" w:x="4268" w:y="4515"/>
        <w:spacing w:line="190" w:lineRule="exact"/>
        <w:ind w:left="20"/>
      </w:pPr>
      <w:r>
        <w:rPr>
          <w:rStyle w:val="BookmanOldStyle95pt"/>
          <w:rFonts w:eastAsia="Courier New"/>
        </w:rPr>
        <w:t>зона земель особо охраняемых природных территорий</w:t>
      </w:r>
    </w:p>
    <w:p w:rsidR="00D243A6" w:rsidRDefault="00D243A6" w:rsidP="00D243A6">
      <w:pPr>
        <w:pStyle w:val="20"/>
        <w:framePr w:wrap="none" w:vAnchor="page" w:hAnchor="page" w:x="4268" w:y="5057"/>
        <w:shd w:val="clear" w:color="auto" w:fill="auto"/>
        <w:spacing w:after="0" w:line="180" w:lineRule="exact"/>
        <w:ind w:left="20"/>
      </w:pPr>
      <w:r>
        <w:rPr>
          <w:rStyle w:val="2BookmanOldStyle9pt0pt"/>
          <w:b w:val="0"/>
          <w:bCs w:val="0"/>
          <w:i w:val="0"/>
          <w:iCs w:val="0"/>
        </w:rPr>
        <w:t>Земли лесного фонда</w:t>
      </w:r>
    </w:p>
    <w:p w:rsidR="00D243A6" w:rsidRDefault="00D243A6" w:rsidP="00D243A6">
      <w:pPr>
        <w:framePr w:wrap="none" w:vAnchor="page" w:hAnchor="page" w:x="2439" w:y="5613"/>
        <w:spacing w:line="190" w:lineRule="exact"/>
      </w:pPr>
      <w:r>
        <w:rPr>
          <w:rStyle w:val="BookmanOldStyle95pt"/>
          <w:rFonts w:eastAsia="Courier New"/>
        </w:rPr>
        <w:t>ЛФ</w:t>
      </w:r>
    </w:p>
    <w:p w:rsidR="00D243A6" w:rsidRDefault="00D243A6" w:rsidP="00D243A6">
      <w:pPr>
        <w:framePr w:wrap="none" w:vAnchor="page" w:hAnchor="page" w:x="4268" w:y="5604"/>
        <w:spacing w:line="190" w:lineRule="exact"/>
        <w:ind w:left="20"/>
      </w:pPr>
      <w:r>
        <w:rPr>
          <w:rStyle w:val="BookmanOldStyle95pt"/>
          <w:rFonts w:eastAsia="Courier New"/>
        </w:rPr>
        <w:t>зона земель лесного фонда</w:t>
      </w:r>
    </w:p>
    <w:p w:rsidR="00D243A6" w:rsidRDefault="00D243A6" w:rsidP="00D243A6">
      <w:pPr>
        <w:pStyle w:val="20"/>
        <w:framePr w:wrap="none" w:vAnchor="page" w:hAnchor="page" w:x="4268" w:y="6161"/>
        <w:shd w:val="clear" w:color="auto" w:fill="auto"/>
        <w:spacing w:after="0" w:line="180" w:lineRule="exact"/>
        <w:ind w:left="20"/>
      </w:pPr>
      <w:r>
        <w:rPr>
          <w:rStyle w:val="2BookmanOldStyle9pt0pt"/>
          <w:b w:val="0"/>
          <w:bCs w:val="0"/>
          <w:i w:val="0"/>
          <w:iCs w:val="0"/>
        </w:rPr>
        <w:t>Земли водного фонда</w:t>
      </w:r>
    </w:p>
    <w:p w:rsidR="00D243A6" w:rsidRDefault="00D243A6" w:rsidP="00D243A6">
      <w:pPr>
        <w:framePr w:wrap="none" w:vAnchor="page" w:hAnchor="page" w:x="2434" w:y="6703"/>
        <w:spacing w:line="190" w:lineRule="exact"/>
      </w:pPr>
      <w:r>
        <w:rPr>
          <w:rStyle w:val="BookmanOldStyle95pt"/>
          <w:rFonts w:eastAsia="Courier New"/>
        </w:rPr>
        <w:t>ВФ-3</w:t>
      </w:r>
    </w:p>
    <w:p w:rsidR="00D243A6" w:rsidRDefault="00D243A6" w:rsidP="00D243A6">
      <w:pPr>
        <w:framePr w:wrap="none" w:vAnchor="page" w:hAnchor="page" w:x="4268" w:y="6708"/>
        <w:spacing w:line="190" w:lineRule="exact"/>
        <w:ind w:left="20"/>
      </w:pPr>
      <w:r>
        <w:rPr>
          <w:rStyle w:val="BookmanOldStyle95pt"/>
          <w:rFonts w:eastAsia="Courier New"/>
        </w:rPr>
        <w:t xml:space="preserve">зона земель покрытых поверхностными водами, сосредоточенными </w:t>
      </w:r>
      <w:r>
        <w:rPr>
          <w:rStyle w:val="BookmanOldStyle95pt"/>
          <w:rFonts w:eastAsia="Courier New"/>
        </w:rPr>
        <w:br/>
        <w:t>в водных объектах</w:t>
      </w:r>
    </w:p>
    <w:p w:rsidR="00C17D36" w:rsidRPr="00C17D36" w:rsidRDefault="00C17D36" w:rsidP="00C17D36">
      <w:pPr>
        <w:framePr w:w="9384" w:h="7835" w:hRule="exact" w:wrap="none" w:vAnchor="page" w:hAnchor="page" w:x="1263" w:y="7711"/>
        <w:spacing w:after="244" w:line="278" w:lineRule="exact"/>
        <w:ind w:left="20" w:right="840"/>
        <w:rPr>
          <w:rStyle w:val="BookmanOldStyle95pt"/>
          <w:rFonts w:eastAsia="Courier New"/>
          <w:b/>
        </w:rPr>
      </w:pPr>
      <w:r w:rsidRPr="00C17D36">
        <w:rPr>
          <w:rStyle w:val="BookmanOldStyle95pt"/>
          <w:rFonts w:eastAsia="Courier New"/>
          <w:b/>
        </w:rPr>
        <w:t>Глава 8. Зоны с особыми условиями использования территории</w:t>
      </w:r>
    </w:p>
    <w:p w:rsidR="00D243A6" w:rsidRPr="00C17D36" w:rsidRDefault="00C17D36" w:rsidP="00C17D36">
      <w:pPr>
        <w:framePr w:w="9384" w:h="7835" w:hRule="exact" w:wrap="none" w:vAnchor="page" w:hAnchor="page" w:x="1263" w:y="7711"/>
        <w:spacing w:after="244" w:line="278" w:lineRule="exact"/>
        <w:ind w:left="20" w:right="840"/>
        <w:rPr>
          <w:b/>
        </w:rPr>
      </w:pPr>
      <w:r w:rsidRPr="00C17D36">
        <w:rPr>
          <w:rStyle w:val="BookmanOldStyle95pt"/>
          <w:rFonts w:eastAsia="Courier New"/>
          <w:b/>
        </w:rPr>
        <w:t>Статья 16. Общие положения о зонах с особыми условиями использования территории.</w:t>
      </w:r>
    </w:p>
    <w:p w:rsidR="00D243A6" w:rsidRDefault="00D243A6" w:rsidP="00391611">
      <w:pPr>
        <w:framePr w:w="9384" w:h="7835" w:hRule="exact" w:wrap="none" w:vAnchor="page" w:hAnchor="page" w:x="1263" w:y="7711"/>
        <w:widowControl w:val="0"/>
        <w:numPr>
          <w:ilvl w:val="0"/>
          <w:numId w:val="60"/>
        </w:numPr>
        <w:tabs>
          <w:tab w:val="left" w:pos="975"/>
        </w:tabs>
        <w:spacing w:after="0" w:line="274" w:lineRule="exact"/>
        <w:ind w:left="20" w:right="20" w:firstLine="740"/>
        <w:jc w:val="both"/>
      </w:pPr>
      <w:r>
        <w:rPr>
          <w:rStyle w:val="BookmanOldStyle95pt"/>
          <w:rFonts w:eastAsia="Courier New"/>
        </w:rPr>
        <w:t>Карта границ зон с особыми условиями использования территорий представлены в форме картографического документа, являющегося неотъемлемой частью настоящих Правил. На карте зон с особыми условиями использования территорий входящих в состав Карты градостроительного зонирования, отображено принципиальное местоположение границ зон с особыми условиями использования территории, устанавливаемыми по при</w:t>
      </w:r>
      <w:r>
        <w:rPr>
          <w:rStyle w:val="BookmanOldStyle95pt"/>
          <w:rFonts w:eastAsia="Courier New"/>
        </w:rPr>
        <w:softHyphen/>
        <w:t>родно-экологическим и санитарно-гигиеническим требованиям, установленным на основе действующих нормативных документов.</w:t>
      </w:r>
    </w:p>
    <w:p w:rsidR="00D243A6" w:rsidRDefault="00D243A6" w:rsidP="00D243A6">
      <w:pPr>
        <w:framePr w:w="9384" w:h="7835" w:hRule="exact" w:wrap="none" w:vAnchor="page" w:hAnchor="page" w:x="1263" w:y="7711"/>
        <w:spacing w:after="240" w:line="274" w:lineRule="exact"/>
        <w:ind w:left="20" w:right="20" w:firstLine="740"/>
        <w:jc w:val="both"/>
      </w:pPr>
      <w:r>
        <w:rPr>
          <w:rStyle w:val="BookmanOldStyle95pt"/>
          <w:rFonts w:eastAsia="Courier New"/>
        </w:rPr>
        <w:t>Точное местоположение границ указанных зон и территорий подлежит установле</w:t>
      </w:r>
      <w:r>
        <w:rPr>
          <w:rStyle w:val="BookmanOldStyle95pt"/>
          <w:rFonts w:eastAsia="Courier New"/>
        </w:rPr>
        <w:softHyphen/>
        <w:t>нию в соответствии с действующим законодательством в составе проектов соответствую</w:t>
      </w:r>
      <w:r>
        <w:rPr>
          <w:rStyle w:val="BookmanOldStyle95pt"/>
          <w:rFonts w:eastAsia="Courier New"/>
        </w:rPr>
        <w:softHyphen/>
        <w:t>щих видов зон и внесению в качестве поправок в Правила землепользования и застройки Волгоградской области.</w:t>
      </w:r>
    </w:p>
    <w:p w:rsidR="00D243A6" w:rsidRDefault="00D243A6" w:rsidP="00391611">
      <w:pPr>
        <w:framePr w:w="9384" w:h="7835" w:hRule="exact" w:wrap="none" w:vAnchor="page" w:hAnchor="page" w:x="1263" w:y="7711"/>
        <w:widowControl w:val="0"/>
        <w:numPr>
          <w:ilvl w:val="0"/>
          <w:numId w:val="60"/>
        </w:numPr>
        <w:tabs>
          <w:tab w:val="left" w:pos="1004"/>
        </w:tabs>
        <w:spacing w:after="244" w:line="274" w:lineRule="exact"/>
        <w:ind w:left="20" w:right="20" w:firstLine="740"/>
        <w:jc w:val="both"/>
      </w:pPr>
      <w:r>
        <w:rPr>
          <w:rStyle w:val="BookmanOldStyle95pt"/>
          <w:rFonts w:eastAsia="Courier New"/>
        </w:rPr>
        <w:t>Перечни зон с особыми условиями использования территорий, отображение их границ на карте градостроительного зонирования и ограничения использования земель</w:t>
      </w:r>
      <w:r>
        <w:rPr>
          <w:rStyle w:val="BookmanOldStyle95pt"/>
          <w:rFonts w:eastAsia="Courier New"/>
        </w:rPr>
        <w:softHyphen/>
        <w:t>ных участков и объектов капитального строительства на их территории указаны в соот</w:t>
      </w:r>
      <w:r>
        <w:rPr>
          <w:rStyle w:val="BookmanOldStyle95pt"/>
          <w:rFonts w:eastAsia="Courier New"/>
        </w:rPr>
        <w:softHyphen/>
        <w:t>ветствии с нормативными правовыми актами органов власти Российской Федерации и Волгоградской области:</w:t>
      </w:r>
    </w:p>
    <w:p w:rsidR="00D243A6" w:rsidRDefault="00D243A6" w:rsidP="00D243A6">
      <w:pPr>
        <w:framePr w:w="9384" w:h="7835" w:hRule="exact" w:wrap="none" w:vAnchor="page" w:hAnchor="page" w:x="1263" w:y="7711"/>
        <w:spacing w:line="269" w:lineRule="exact"/>
        <w:ind w:left="20" w:firstLine="740"/>
        <w:jc w:val="both"/>
      </w:pPr>
      <w:r>
        <w:rPr>
          <w:rStyle w:val="BookmanOldStyle95pt"/>
          <w:rFonts w:eastAsia="Courier New"/>
        </w:rPr>
        <w:t>Федеральные законы:</w:t>
      </w:r>
    </w:p>
    <w:p w:rsidR="00D243A6" w:rsidRDefault="00D243A6" w:rsidP="00391611">
      <w:pPr>
        <w:framePr w:w="9384" w:h="7835" w:hRule="exact" w:wrap="none" w:vAnchor="page" w:hAnchor="page" w:x="1263" w:y="7711"/>
        <w:widowControl w:val="0"/>
        <w:numPr>
          <w:ilvl w:val="0"/>
          <w:numId w:val="59"/>
        </w:numPr>
        <w:tabs>
          <w:tab w:val="left" w:pos="390"/>
        </w:tabs>
        <w:spacing w:after="0" w:line="269" w:lineRule="exact"/>
        <w:ind w:left="20" w:right="20"/>
        <w:jc w:val="both"/>
      </w:pPr>
      <w:r>
        <w:rPr>
          <w:rStyle w:val="BookmanOldStyle95pt"/>
          <w:rFonts w:eastAsia="Courier New"/>
        </w:rPr>
        <w:t>Федеральный закон РФ «Водный кодекс РФ» (от 03.06.2006 № 74 -ФЗ с последующи</w:t>
      </w:r>
      <w:r>
        <w:rPr>
          <w:rStyle w:val="BookmanOldStyle95pt"/>
          <w:rFonts w:eastAsia="Courier New"/>
        </w:rPr>
        <w:softHyphen/>
        <w:t>ми уточнениями);</w:t>
      </w:r>
    </w:p>
    <w:p w:rsidR="00D243A6" w:rsidRDefault="00D243A6" w:rsidP="00D243A6">
      <w:pPr>
        <w:pStyle w:val="25"/>
        <w:framePr w:wrap="none" w:vAnchor="page" w:hAnchor="page" w:x="10436" w:y="15957"/>
        <w:shd w:val="clear" w:color="auto" w:fill="auto"/>
        <w:spacing w:line="140" w:lineRule="exact"/>
        <w:ind w:left="20"/>
        <w:jc w:val="left"/>
      </w:pPr>
      <w:r>
        <w:rPr>
          <w:rStyle w:val="2BookmanOldStyle7pt0pt"/>
          <w:b/>
          <w:bCs/>
        </w:rPr>
        <w:t>60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3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lastRenderedPageBreak/>
        <w:t>СНиП 2.04.02-85. «Зоны санитарной охраны источников водоснабжения и водо</w:t>
      </w:r>
      <w:r>
        <w:rPr>
          <w:rStyle w:val="BookmanOldStyle95pt"/>
          <w:rFonts w:eastAsia="Courier New"/>
        </w:rPr>
        <w:softHyphen/>
        <w:t>проводов хозяйственно-питьевого назначения»;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Федеральный закон РФ от 14.03.1995 № 33 — ФЗ «Об особо охраняемых природных территориях»;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36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ГОСТ 22283-88 Шум авиационный. Допустимые уровни шума на территории жилой застройки и методы его измерения. М., 1989 г.;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365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Федеральный закон РФ «Об объектах культурного наследия (памятниках истории и культуры) народов Российской Федерации» (от 25.06.2002 № 73 - ФЗ с последующими уточнениями);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365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Федеральный закон РФ «Об охране окружающей среды» от 10 января 2002года №7- ФЗ;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365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Федеральный закон РФ « Об особо охраняемых природных территориях» от 14 марта 1995 года №33-ФЗ;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365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Федеральный закон РФ «Об природных лечебных ресурсах, лечебно-оздоровительных местностях и курортах» от 23 февраля 1995 года №26-ФЗ;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365"/>
        </w:tabs>
        <w:spacing w:after="240" w:line="274" w:lineRule="exact"/>
        <w:ind w:right="20"/>
        <w:jc w:val="both"/>
      </w:pPr>
      <w:r>
        <w:rPr>
          <w:rStyle w:val="BookmanOldStyle95pt"/>
          <w:rFonts w:eastAsia="Courier New"/>
        </w:rPr>
        <w:t>Федеральный закон РФ «Об автомобильных дорогах и дорожной деятельности в Рос</w:t>
      </w:r>
      <w:r>
        <w:rPr>
          <w:rStyle w:val="BookmanOldStyle95pt"/>
          <w:rFonts w:eastAsia="Courier New"/>
        </w:rPr>
        <w:softHyphen/>
        <w:t>сийской Федерации и о внесении изменений в отдельные законодательные акты Россий</w:t>
      </w:r>
      <w:r>
        <w:rPr>
          <w:rStyle w:val="BookmanOldStyle95pt"/>
          <w:rFonts w:eastAsia="Courier New"/>
        </w:rPr>
        <w:softHyphen/>
        <w:t>ской Федерации» от 8 ноября 2007 года №257-ФЗ.</w:t>
      </w:r>
    </w:p>
    <w:p w:rsidR="00D243A6" w:rsidRDefault="00D243A6" w:rsidP="00D243A6">
      <w:pPr>
        <w:framePr w:w="9370" w:h="14388" w:hRule="exact" w:wrap="none" w:vAnchor="page" w:hAnchor="page" w:x="2111" w:y="934"/>
        <w:spacing w:line="274" w:lineRule="exact"/>
        <w:ind w:left="720"/>
        <w:jc w:val="both"/>
      </w:pPr>
      <w:r>
        <w:rPr>
          <w:rStyle w:val="BookmanOldStyle95pt"/>
          <w:rFonts w:eastAsia="Courier New"/>
        </w:rPr>
        <w:t>Постановления Правительства Российской Федерации: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1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Положение о водоохранных зонах водных объектов и их прибрежных защитных полосах, утвержденное Постановлением Правительства Российской Федерации от 23 но</w:t>
      </w:r>
      <w:r>
        <w:rPr>
          <w:rStyle w:val="BookmanOldStyle95pt"/>
          <w:rFonts w:eastAsia="Courier New"/>
        </w:rPr>
        <w:softHyphen/>
        <w:t>ября 1996 г. № 1404.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 порядке установления и использования полос отвода федеральных автомобиль</w:t>
      </w:r>
      <w:r>
        <w:rPr>
          <w:rStyle w:val="BookmanOldStyle95pt"/>
          <w:rFonts w:eastAsia="Courier New"/>
        </w:rPr>
        <w:softHyphen/>
        <w:t>ных дорог от 14 апреля 2007 года №233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Об утверждении правил установления и использования придорожных полос феде</w:t>
      </w:r>
      <w:r>
        <w:rPr>
          <w:rStyle w:val="BookmanOldStyle95pt"/>
          <w:rFonts w:eastAsia="Courier New"/>
        </w:rPr>
        <w:softHyphen/>
        <w:t>ральных автомобильных дорог общего пользования от 01 декабря 1998 года №1420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Об обеспечении жилищного и иного строительства на земельных участках, нахо</w:t>
      </w:r>
      <w:r>
        <w:rPr>
          <w:rStyle w:val="BookmanOldStyle95pt"/>
          <w:rFonts w:eastAsia="Courier New"/>
        </w:rPr>
        <w:softHyphen/>
        <w:t>дящихся в федеральной собственности от 03 апреля 2008 года №234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Об утверждении правил охраны газораспределительных сетей от 20 ноября 2000 года №878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Об утверждении положения о зонах охраны объектов культурного наследия (па</w:t>
      </w:r>
      <w:r>
        <w:rPr>
          <w:rStyle w:val="BookmanOldStyle95pt"/>
          <w:rFonts w:eastAsia="Courier New"/>
        </w:rPr>
        <w:softHyphen/>
        <w:t>мятников истории и культуры) народов Российской Федерации от 26 апреля 2008 года №315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Об утверждении положения о проведении территориального землеустройства от 07 июня 2002 года №396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Об утверждении правил определения размеров земельных участков для размеще</w:t>
      </w:r>
      <w:r>
        <w:rPr>
          <w:rStyle w:val="BookmanOldStyle95pt"/>
          <w:rFonts w:eastAsia="Courier New"/>
        </w:rPr>
        <w:softHyphen/>
        <w:t>ния воздушных линий электропередач и опор линий связи, обслуживающих электриче</w:t>
      </w:r>
      <w:r>
        <w:rPr>
          <w:rStyle w:val="BookmanOldStyle95pt"/>
          <w:rFonts w:eastAsia="Courier New"/>
        </w:rPr>
        <w:softHyphen/>
        <w:t>ские сети от 11 августа 2003 года №486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 порядке установления и использования полос отвода и охранных зон железных дорог от 12 октября 2006 года №611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240" w:line="274" w:lineRule="exact"/>
        <w:ind w:right="20"/>
        <w:jc w:val="both"/>
      </w:pPr>
      <w:r>
        <w:rPr>
          <w:rStyle w:val="BookmanOldStyle95pt"/>
          <w:rFonts w:eastAsia="Courier New"/>
        </w:rPr>
        <w:t>Об утверждении правил возмещения собственникам земельных участков, земле</w:t>
      </w:r>
      <w:r>
        <w:rPr>
          <w:rStyle w:val="BookmanOldStyle95pt"/>
          <w:rFonts w:eastAsia="Courier New"/>
        </w:rPr>
        <w:softHyphen/>
        <w:t>пользователям, землевладельцам и арендаторам земельных участков убытков, причинён</w:t>
      </w:r>
      <w:r>
        <w:rPr>
          <w:rStyle w:val="BookmanOldStyle95pt"/>
          <w:rFonts w:eastAsia="Courier New"/>
        </w:rPr>
        <w:softHyphen/>
        <w:t>ных изъятием или временным занятием земельных участков, ограничением прав собст</w:t>
      </w:r>
      <w:r>
        <w:rPr>
          <w:rStyle w:val="BookmanOldStyle95pt"/>
          <w:rFonts w:eastAsia="Courier New"/>
        </w:rPr>
        <w:softHyphen/>
        <w:t>венников земельных участков, землепользователей, землевладельцев и арендаторов зе</w:t>
      </w:r>
      <w:r>
        <w:rPr>
          <w:rStyle w:val="BookmanOldStyle95pt"/>
          <w:rFonts w:eastAsia="Courier New"/>
        </w:rPr>
        <w:softHyphen/>
        <w:t>мельных участков либо ухудшением качества земель в результате деятельности других лиц от 07 мая 2003 года №262</w:t>
      </w:r>
    </w:p>
    <w:p w:rsidR="00D243A6" w:rsidRDefault="00D243A6" w:rsidP="00D243A6">
      <w:pPr>
        <w:framePr w:w="9370" w:h="14388" w:hRule="exact" w:wrap="none" w:vAnchor="page" w:hAnchor="page" w:x="2111" w:y="934"/>
        <w:spacing w:line="274" w:lineRule="exact"/>
        <w:ind w:left="720" w:right="20"/>
        <w:jc w:val="both"/>
      </w:pPr>
      <w:r>
        <w:rPr>
          <w:rStyle w:val="BookmanOldStyle95pt"/>
          <w:rFonts w:eastAsia="Courier New"/>
        </w:rPr>
        <w:t>Постановления Главного государственного санитарного врача Российской Федера</w:t>
      </w:r>
      <w:r>
        <w:rPr>
          <w:rStyle w:val="BookmanOldStyle95pt"/>
          <w:rFonts w:eastAsia="Courier New"/>
        </w:rPr>
        <w:softHyphen/>
        <w:t>ции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 введении в действие санитарных правил и норм Зоны санитарной охраны источ</w:t>
      </w:r>
      <w:r>
        <w:rPr>
          <w:rStyle w:val="BookmanOldStyle95pt"/>
          <w:rFonts w:eastAsia="Courier New"/>
        </w:rPr>
        <w:softHyphen/>
        <w:t>ников водоснабжения и водопроводов питьевого назначения СанПиН 2.14.1110-02</w:t>
      </w:r>
    </w:p>
    <w:p w:rsidR="00D243A6" w:rsidRDefault="00D243A6" w:rsidP="00D243A6">
      <w:pPr>
        <w:pStyle w:val="25"/>
        <w:framePr w:wrap="none" w:vAnchor="page" w:hAnchor="page" w:x="11264" w:y="15737"/>
        <w:shd w:val="clear" w:color="auto" w:fill="auto"/>
        <w:spacing w:line="140" w:lineRule="exact"/>
        <w:ind w:left="20"/>
        <w:jc w:val="left"/>
      </w:pPr>
      <w:r>
        <w:rPr>
          <w:rStyle w:val="2BookmanOldStyle7pt0pt"/>
          <w:b/>
          <w:bCs/>
        </w:rPr>
        <w:t>61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4" w:lineRule="exact"/>
        <w:ind w:left="20" w:right="20"/>
        <w:jc w:val="both"/>
      </w:pPr>
      <w:r>
        <w:rPr>
          <w:rStyle w:val="BookmanOldStyle95pt"/>
          <w:rFonts w:eastAsia="Courier New"/>
        </w:rPr>
        <w:lastRenderedPageBreak/>
        <w:t>О введении в действие новой редакции санитарно-эпидемиологических правил и нормативов СанПиН 2.2.1/21.1.1200-03 Санитарно-защитные зоны и санитарная класси</w:t>
      </w:r>
      <w:r>
        <w:rPr>
          <w:rStyle w:val="BookmanOldStyle95pt"/>
          <w:rFonts w:eastAsia="Courier New"/>
        </w:rPr>
        <w:softHyphen/>
        <w:t>фикация предприятий, сооружений и иных объектов (с изменениями на 10 апреля 2008 года)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240" w:line="274" w:lineRule="exact"/>
        <w:ind w:left="20" w:right="20"/>
        <w:jc w:val="both"/>
      </w:pPr>
      <w:r>
        <w:rPr>
          <w:rStyle w:val="BookmanOldStyle95pt"/>
          <w:rFonts w:eastAsia="Courier New"/>
        </w:rPr>
        <w:t>Санитарные правила содержания территорий населенных мест СанПиН 42-128</w:t>
      </w:r>
      <w:r>
        <w:rPr>
          <w:rStyle w:val="BookmanOldStyle95pt"/>
          <w:rFonts w:eastAsia="Courier New"/>
        </w:rPr>
        <w:softHyphen/>
        <w:t>4690-88</w:t>
      </w:r>
    </w:p>
    <w:p w:rsidR="00D243A6" w:rsidRDefault="00D243A6" w:rsidP="00D243A6">
      <w:pPr>
        <w:framePr w:w="9370" w:h="14680" w:hRule="exact" w:wrap="none" w:vAnchor="page" w:hAnchor="page" w:x="2111" w:y="934"/>
        <w:spacing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Постановления Главы администрации Волгоградской области: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4" w:lineRule="exact"/>
        <w:ind w:left="20" w:right="20"/>
        <w:jc w:val="both"/>
      </w:pPr>
      <w:r>
        <w:rPr>
          <w:rStyle w:val="BookmanOldStyle95pt"/>
          <w:rFonts w:eastAsia="Courier New"/>
        </w:rPr>
        <w:t>Об утверждении перечней особо охраняемых природных территорий Волгоград</w:t>
      </w:r>
      <w:r>
        <w:rPr>
          <w:rStyle w:val="BookmanOldStyle95pt"/>
          <w:rFonts w:eastAsia="Courier New"/>
        </w:rPr>
        <w:softHyphen/>
        <w:t>ской области от 04 июля 2006 года №805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8" w:lineRule="exact"/>
        <w:ind w:left="20" w:right="20"/>
        <w:jc w:val="both"/>
      </w:pPr>
      <w:r>
        <w:rPr>
          <w:rStyle w:val="BookmanOldStyle95pt"/>
          <w:rFonts w:eastAsia="Courier New"/>
        </w:rPr>
        <w:t>О государственных зоологических (охотничьих) заказниках в Волгоградской об</w:t>
      </w:r>
      <w:r>
        <w:rPr>
          <w:rStyle w:val="BookmanOldStyle95pt"/>
          <w:rFonts w:eastAsia="Courier New"/>
        </w:rPr>
        <w:softHyphen/>
        <w:t>ласти от 26 июля 2000 года №459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4" w:lineRule="exact"/>
        <w:ind w:left="20" w:right="20"/>
        <w:jc w:val="both"/>
      </w:pPr>
      <w:r>
        <w:rPr>
          <w:rStyle w:val="BookmanOldStyle95pt"/>
          <w:rFonts w:eastAsia="Courier New"/>
        </w:rPr>
        <w:t>Об утверждении границ охранных зон памятников археологии, расположенных на территории Волгоградской области от 08 июля 2002 года №528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4" w:lineRule="exact"/>
        <w:ind w:left="20" w:right="20"/>
        <w:jc w:val="both"/>
      </w:pPr>
      <w:proofErr w:type="gramStart"/>
      <w:r>
        <w:rPr>
          <w:rStyle w:val="BookmanOldStyle95pt"/>
          <w:rFonts w:eastAsia="Courier New"/>
        </w:rPr>
        <w:t>Об установлении границ запретной зоны и запретного района про арсенале бое</w:t>
      </w:r>
      <w:r>
        <w:rPr>
          <w:rStyle w:val="BookmanOldStyle95pt"/>
          <w:rFonts w:eastAsia="Courier New"/>
        </w:rPr>
        <w:softHyphen/>
        <w:t>припасов войсковой части 92921 от 05 декабря 2003 года №949</w:t>
      </w:r>
      <w:proofErr w:type="gramEnd"/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8" w:lineRule="exact"/>
        <w:ind w:left="20" w:right="20"/>
        <w:jc w:val="both"/>
      </w:pPr>
      <w:r>
        <w:rPr>
          <w:rStyle w:val="BookmanOldStyle95pt"/>
          <w:rFonts w:eastAsia="Courier New"/>
        </w:rPr>
        <w:t>Об утверждении положения о порядке продажи земельных участков собственникам объектов недвижимости от 24 июля 2002 года №575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8" w:lineRule="exact"/>
        <w:ind w:left="20" w:right="20"/>
        <w:jc w:val="both"/>
      </w:pPr>
      <w:r>
        <w:rPr>
          <w:rStyle w:val="BookmanOldStyle95pt"/>
          <w:rFonts w:eastAsia="Courier New"/>
        </w:rPr>
        <w:t>Об утверждении временных региональных нормативов градостроительного проек</w:t>
      </w:r>
      <w:r>
        <w:rPr>
          <w:rStyle w:val="BookmanOldStyle95pt"/>
          <w:rFonts w:eastAsia="Courier New"/>
        </w:rPr>
        <w:softHyphen/>
        <w:t>тирования Волгоградской области от 05 сентября 2007 года №1574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240" w:line="278" w:lineRule="exact"/>
        <w:ind w:left="20" w:right="20"/>
        <w:jc w:val="both"/>
      </w:pPr>
      <w:r>
        <w:rPr>
          <w:rStyle w:val="BookmanOldStyle95pt"/>
          <w:rFonts w:eastAsia="Courier New"/>
        </w:rPr>
        <w:t>Об утверждении Схемы территориального планирования Волгоградской области от 14.09.2009 года №337-П</w:t>
      </w:r>
    </w:p>
    <w:p w:rsidR="00D243A6" w:rsidRDefault="00D243A6" w:rsidP="00D243A6">
      <w:pPr>
        <w:framePr w:w="9370" w:h="14680" w:hRule="exact" w:wrap="none" w:vAnchor="page" w:hAnchor="page" w:x="2111" w:y="934"/>
        <w:spacing w:line="278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Постановления органов местного самоуправления Г </w:t>
      </w:r>
      <w:proofErr w:type="spellStart"/>
      <w:r>
        <w:rPr>
          <w:rStyle w:val="BookmanOldStyle95pt"/>
          <w:rFonts w:eastAsia="Courier New"/>
        </w:rPr>
        <w:t>ородищенского</w:t>
      </w:r>
      <w:proofErr w:type="spellEnd"/>
      <w:r>
        <w:rPr>
          <w:rStyle w:val="BookmanOldStyle95pt"/>
          <w:rFonts w:eastAsia="Courier New"/>
        </w:rPr>
        <w:t xml:space="preserve"> муниципально</w:t>
      </w:r>
      <w:r>
        <w:rPr>
          <w:rStyle w:val="BookmanOldStyle95pt"/>
          <w:rFonts w:eastAsia="Courier New"/>
        </w:rPr>
        <w:softHyphen/>
        <w:t>го района Волгоградской области: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30"/>
        </w:tabs>
        <w:spacing w:after="0" w:line="274" w:lineRule="exact"/>
        <w:ind w:left="20" w:right="20"/>
        <w:jc w:val="both"/>
      </w:pPr>
      <w:r>
        <w:rPr>
          <w:rStyle w:val="BookmanOldStyle95pt"/>
          <w:rFonts w:eastAsia="Courier New"/>
        </w:rPr>
        <w:t xml:space="preserve">Решение Г </w:t>
      </w:r>
      <w:proofErr w:type="spellStart"/>
      <w:r>
        <w:rPr>
          <w:rStyle w:val="BookmanOldStyle95pt"/>
          <w:rFonts w:eastAsia="Courier New"/>
        </w:rPr>
        <w:t>ородищенской</w:t>
      </w:r>
      <w:proofErr w:type="spellEnd"/>
      <w:r>
        <w:rPr>
          <w:rStyle w:val="BookmanOldStyle95pt"/>
          <w:rFonts w:eastAsia="Courier New"/>
        </w:rPr>
        <w:t xml:space="preserve"> районной Думы Волгоградской области от 26 апреля 2005 года №808 «Об установлении предельных размеров земельных участков, предоставляе</w:t>
      </w:r>
      <w:r>
        <w:rPr>
          <w:rStyle w:val="BookmanOldStyle95pt"/>
          <w:rFonts w:eastAsia="Courier New"/>
        </w:rPr>
        <w:softHyphen/>
        <w:t>мых гражданам в собственность для ведения личного подсобного хозяйства и индивиду</w:t>
      </w:r>
      <w:r>
        <w:rPr>
          <w:rStyle w:val="BookmanOldStyle95pt"/>
          <w:rFonts w:eastAsia="Courier New"/>
        </w:rPr>
        <w:softHyphen/>
        <w:t>ального строительства, а также установления категорий граждан, которым земельные уча</w:t>
      </w:r>
      <w:r>
        <w:rPr>
          <w:rStyle w:val="BookmanOldStyle95pt"/>
          <w:rFonts w:eastAsia="Courier New"/>
        </w:rPr>
        <w:softHyphen/>
        <w:t>стки предоставляются бесплатно»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30"/>
        </w:tabs>
        <w:spacing w:after="240" w:line="274" w:lineRule="exact"/>
        <w:ind w:left="20" w:right="20"/>
        <w:jc w:val="both"/>
      </w:pPr>
      <w:r>
        <w:rPr>
          <w:rStyle w:val="BookmanOldStyle95pt"/>
          <w:rFonts w:eastAsia="Courier New"/>
        </w:rPr>
        <w:t>Постановление Главы администрации Городищенского района от 18 марта 2005 года №586 «Об утверждении материалов мониторинга земель»</w:t>
      </w:r>
    </w:p>
    <w:p w:rsidR="00D243A6" w:rsidRDefault="00D243A6" w:rsidP="00D243A6">
      <w:pPr>
        <w:framePr w:w="9370" w:h="14680" w:hRule="exact" w:wrap="none" w:vAnchor="page" w:hAnchor="page" w:x="2111" w:y="934"/>
        <w:spacing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ГОСТ, СНиП, СП, ВСН, СН: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390"/>
        </w:tabs>
        <w:spacing w:after="0" w:line="274" w:lineRule="exact"/>
        <w:ind w:left="20"/>
        <w:jc w:val="both"/>
      </w:pPr>
      <w:r>
        <w:rPr>
          <w:rStyle w:val="BookmanOldStyle95pt"/>
          <w:rFonts w:eastAsia="Courier New"/>
        </w:rPr>
        <w:t xml:space="preserve">СНиП </w:t>
      </w:r>
      <w:r>
        <w:rPr>
          <w:rStyle w:val="BookmanOldStyle95pt"/>
          <w:rFonts w:eastAsia="Courier New"/>
          <w:lang w:val="en-US"/>
        </w:rPr>
        <w:t>II</w:t>
      </w:r>
      <w:r w:rsidRPr="003D541D">
        <w:rPr>
          <w:rStyle w:val="BookmanOldStyle95pt"/>
          <w:rFonts w:eastAsia="Courier New"/>
        </w:rPr>
        <w:t xml:space="preserve">-12-77 </w:t>
      </w:r>
      <w:r>
        <w:rPr>
          <w:rStyle w:val="BookmanOldStyle95pt"/>
          <w:rFonts w:eastAsia="Courier New"/>
        </w:rPr>
        <w:t>«Защита от шума»;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390"/>
        </w:tabs>
        <w:spacing w:after="0" w:line="274" w:lineRule="exact"/>
        <w:ind w:left="20" w:right="20"/>
        <w:jc w:val="both"/>
      </w:pPr>
      <w:r>
        <w:rPr>
          <w:rStyle w:val="BookmanOldStyle95pt"/>
          <w:rFonts w:eastAsia="Courier New"/>
        </w:rPr>
        <w:t>СНиП 2.- 07.-01.89* «Градостроительство. Планировка и застройка городских и сель</w:t>
      </w:r>
      <w:r>
        <w:rPr>
          <w:rStyle w:val="BookmanOldStyle95pt"/>
          <w:rFonts w:eastAsia="Courier New"/>
        </w:rPr>
        <w:softHyphen/>
        <w:t>ских поселений»;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390"/>
        </w:tabs>
        <w:spacing w:after="225" w:line="274" w:lineRule="exact"/>
        <w:ind w:left="20" w:right="20"/>
        <w:jc w:val="both"/>
      </w:pPr>
      <w:r>
        <w:rPr>
          <w:rStyle w:val="BookmanOldStyle95pt"/>
          <w:rFonts w:eastAsia="Courier New"/>
        </w:rPr>
        <w:t>СНиП 2.- 07.-01.89 «Градостроительство. Планировка и застройка городских и сель</w:t>
      </w:r>
      <w:r>
        <w:rPr>
          <w:rStyle w:val="BookmanOldStyle95pt"/>
          <w:rFonts w:eastAsia="Courier New"/>
        </w:rPr>
        <w:softHyphen/>
        <w:t>ских поселений».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0"/>
        </w:numPr>
        <w:tabs>
          <w:tab w:val="left" w:pos="970"/>
        </w:tabs>
        <w:spacing w:after="0" w:line="293" w:lineRule="exact"/>
        <w:ind w:left="20" w:firstLine="720"/>
        <w:jc w:val="both"/>
      </w:pPr>
      <w:r>
        <w:rPr>
          <w:rStyle w:val="BookmanOldStyle95pt"/>
          <w:rFonts w:eastAsia="Courier New"/>
        </w:rPr>
        <w:t>Границы зон с особыми условиями использования территорий установлены: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16"/>
        </w:tabs>
        <w:spacing w:after="0" w:line="293" w:lineRule="exact"/>
        <w:ind w:left="20"/>
        <w:jc w:val="both"/>
      </w:pPr>
      <w:r>
        <w:rPr>
          <w:rStyle w:val="BookmanOldStyle95pt"/>
          <w:rFonts w:eastAsia="Courier New"/>
        </w:rPr>
        <w:t>по границам территориальных зон карты градостроительного зонирования;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11"/>
        </w:tabs>
        <w:spacing w:after="0" w:line="293" w:lineRule="exact"/>
        <w:ind w:left="20"/>
        <w:jc w:val="both"/>
      </w:pPr>
      <w:r>
        <w:rPr>
          <w:rStyle w:val="BookmanOldStyle95pt"/>
          <w:rFonts w:eastAsia="Courier New"/>
        </w:rPr>
        <w:t>по элементам кадастрового зонирования;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11"/>
        </w:tabs>
        <w:spacing w:after="0" w:line="293" w:lineRule="exact"/>
        <w:ind w:left="20"/>
        <w:jc w:val="both"/>
      </w:pPr>
      <w:r>
        <w:rPr>
          <w:rStyle w:val="BookmanOldStyle95pt"/>
          <w:rFonts w:eastAsia="Courier New"/>
        </w:rPr>
        <w:t>по нормативным размерам;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11"/>
        </w:tabs>
        <w:spacing w:after="0" w:line="274" w:lineRule="exact"/>
        <w:ind w:left="20"/>
        <w:jc w:val="both"/>
      </w:pPr>
      <w:r>
        <w:rPr>
          <w:rStyle w:val="BookmanOldStyle95pt"/>
          <w:rFonts w:eastAsia="Courier New"/>
        </w:rPr>
        <w:t>по границам природных элементов.</w:t>
      </w:r>
    </w:p>
    <w:p w:rsidR="00D243A6" w:rsidRDefault="00D243A6" w:rsidP="00D243A6">
      <w:pPr>
        <w:framePr w:w="9370" w:h="14680" w:hRule="exact" w:wrap="none" w:vAnchor="page" w:hAnchor="page" w:x="2111" w:y="934"/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Границы озелененных территорий историко-культурного назначения, водоохран</w:t>
      </w:r>
      <w:r>
        <w:rPr>
          <w:rStyle w:val="BookmanOldStyle95pt"/>
          <w:rFonts w:eastAsia="Courier New"/>
        </w:rPr>
        <w:softHyphen/>
        <w:t>ных зон и прибрежных защитных полос определены в соответствии с установленными и закрепленными границами.</w:t>
      </w:r>
    </w:p>
    <w:p w:rsidR="00D243A6" w:rsidRDefault="00D243A6" w:rsidP="00D243A6">
      <w:pPr>
        <w:framePr w:w="9370" w:h="14680" w:hRule="exact" w:wrap="none" w:vAnchor="page" w:hAnchor="page" w:x="2111" w:y="934"/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Границы некоторых зон экологических ограничений природного комплекса посе</w:t>
      </w:r>
      <w:r>
        <w:rPr>
          <w:rStyle w:val="BookmanOldStyle95pt"/>
          <w:rFonts w:eastAsia="Courier New"/>
        </w:rPr>
        <w:softHyphen/>
        <w:t>ления, зон санитарной охраны водозаборов установлены по рельефу или по отметке уров</w:t>
      </w:r>
      <w:r>
        <w:rPr>
          <w:rStyle w:val="BookmanOldStyle95pt"/>
          <w:rFonts w:eastAsia="Courier New"/>
        </w:rPr>
        <w:softHyphen/>
        <w:t>ня затопления. Границы этих зон находятся вне элементов кадастрового зонирования и из-за невозможности определения границ в натуре, точно определяются только на топо</w:t>
      </w:r>
      <w:r>
        <w:rPr>
          <w:rStyle w:val="BookmanOldStyle95pt"/>
          <w:rFonts w:eastAsia="Courier New"/>
        </w:rPr>
        <w:softHyphen/>
        <w:t>графической основе.</w:t>
      </w:r>
    </w:p>
    <w:p w:rsidR="00D243A6" w:rsidRDefault="00D243A6" w:rsidP="00D243A6">
      <w:pPr>
        <w:pStyle w:val="25"/>
        <w:framePr w:w="9418" w:h="196" w:hRule="exact" w:wrap="none" w:vAnchor="page" w:hAnchor="page" w:x="2087" w:y="15737"/>
        <w:shd w:val="clear" w:color="auto" w:fill="auto"/>
        <w:spacing w:line="140" w:lineRule="exact"/>
        <w:ind w:right="40"/>
      </w:pPr>
      <w:r>
        <w:rPr>
          <w:rStyle w:val="2BookmanOldStyle7pt0pt"/>
          <w:b/>
          <w:bCs/>
        </w:rPr>
        <w:t>62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Default="00D243A6" w:rsidP="00D243A6">
      <w:pPr>
        <w:framePr w:w="9422" w:h="10241" w:hRule="exact" w:wrap="none" w:vAnchor="page" w:hAnchor="page" w:x="2111" w:y="934"/>
        <w:spacing w:line="274" w:lineRule="exact"/>
        <w:ind w:right="40" w:firstLine="720"/>
        <w:jc w:val="both"/>
      </w:pPr>
      <w:r>
        <w:rPr>
          <w:rStyle w:val="BookmanOldStyle95pt"/>
          <w:rFonts w:eastAsia="Courier New"/>
        </w:rPr>
        <w:lastRenderedPageBreak/>
        <w:t>Границы зон экологических ограничений от стационарных техногенных источни</w:t>
      </w:r>
      <w:r>
        <w:rPr>
          <w:rStyle w:val="BookmanOldStyle95pt"/>
          <w:rFonts w:eastAsia="Courier New"/>
        </w:rPr>
        <w:softHyphen/>
        <w:t>ков определены в соответствии с размером санитарно-защитной зоны, установлены по ра</w:t>
      </w:r>
      <w:r>
        <w:rPr>
          <w:rStyle w:val="BookmanOldStyle95pt"/>
          <w:rFonts w:eastAsia="Courier New"/>
        </w:rPr>
        <w:softHyphen/>
        <w:t>диусу от границы участка предприятия или объекта и привязаны к элементам кадастрово</w:t>
      </w:r>
      <w:r>
        <w:rPr>
          <w:rStyle w:val="BookmanOldStyle95pt"/>
          <w:rFonts w:eastAsia="Courier New"/>
        </w:rPr>
        <w:softHyphen/>
        <w:t>го зонирования.</w:t>
      </w:r>
    </w:p>
    <w:p w:rsidR="00D243A6" w:rsidRDefault="00D243A6" w:rsidP="00D243A6">
      <w:pPr>
        <w:framePr w:w="9422" w:h="10241" w:hRule="exact" w:wrap="none" w:vAnchor="page" w:hAnchor="page" w:x="2111" w:y="934"/>
        <w:spacing w:line="274" w:lineRule="exact"/>
        <w:ind w:right="40" w:firstLine="720"/>
        <w:jc w:val="both"/>
      </w:pPr>
      <w:r>
        <w:rPr>
          <w:rStyle w:val="BookmanOldStyle95pt"/>
          <w:rFonts w:eastAsia="Courier New"/>
        </w:rPr>
        <w:t>Охранные коридоры инженерных коммуникаций установлены посредством метра</w:t>
      </w:r>
      <w:r>
        <w:rPr>
          <w:rStyle w:val="BookmanOldStyle95pt"/>
          <w:rFonts w:eastAsia="Courier New"/>
        </w:rPr>
        <w:softHyphen/>
        <w:t>жа от воздушных линий электропередач, канализационных, водопроводных и газопровод</w:t>
      </w:r>
      <w:r>
        <w:rPr>
          <w:rStyle w:val="BookmanOldStyle95pt"/>
          <w:rFonts w:eastAsia="Courier New"/>
        </w:rPr>
        <w:softHyphen/>
        <w:t>ных сетей.</w:t>
      </w:r>
    </w:p>
    <w:p w:rsidR="00D243A6" w:rsidRDefault="00D243A6" w:rsidP="00D243A6">
      <w:pPr>
        <w:framePr w:w="9422" w:h="10241" w:hRule="exact" w:wrap="none" w:vAnchor="page" w:hAnchor="page" w:x="2111" w:y="934"/>
        <w:spacing w:after="60" w:line="274" w:lineRule="exact"/>
        <w:ind w:right="40" w:firstLine="720"/>
        <w:jc w:val="both"/>
      </w:pPr>
      <w:r>
        <w:rPr>
          <w:rStyle w:val="BookmanOldStyle95pt"/>
          <w:rFonts w:eastAsia="Courier New"/>
        </w:rPr>
        <w:t>Зоны охраняемых территорий объектов культурного наследия и режимы зон охра</w:t>
      </w:r>
      <w:r>
        <w:rPr>
          <w:rStyle w:val="BookmanOldStyle95pt"/>
          <w:rFonts w:eastAsia="Courier New"/>
        </w:rPr>
        <w:softHyphen/>
        <w:t>няемых территорий устанавливаются в соответствии с нормативно-правовыми актами Российской Федерации.</w:t>
      </w:r>
    </w:p>
    <w:p w:rsidR="00D243A6" w:rsidRDefault="00D243A6" w:rsidP="00391611">
      <w:pPr>
        <w:framePr w:w="9422" w:h="10241" w:hRule="exact" w:wrap="none" w:vAnchor="page" w:hAnchor="page" w:x="2111" w:y="934"/>
        <w:widowControl w:val="0"/>
        <w:numPr>
          <w:ilvl w:val="0"/>
          <w:numId w:val="60"/>
        </w:numPr>
        <w:tabs>
          <w:tab w:val="left" w:pos="979"/>
        </w:tabs>
        <w:spacing w:after="60" w:line="274" w:lineRule="exact"/>
        <w:ind w:right="40" w:firstLine="720"/>
        <w:jc w:val="both"/>
      </w:pPr>
      <w:r>
        <w:rPr>
          <w:rStyle w:val="BookmanOldStyle95pt"/>
          <w:rFonts w:eastAsia="Courier New"/>
        </w:rPr>
        <w:t>Содержание ограничений, устанавливаемых в соответствии с законодательством Российской Федерации в отношении использования земельных участков и объектов не</w:t>
      </w:r>
      <w:r>
        <w:rPr>
          <w:rStyle w:val="BookmanOldStyle95pt"/>
          <w:rFonts w:eastAsia="Courier New"/>
        </w:rPr>
        <w:softHyphen/>
        <w:t>движимости, определяется на основе положений нормативных правовых актов органов го</w:t>
      </w:r>
      <w:r>
        <w:rPr>
          <w:rStyle w:val="BookmanOldStyle95pt"/>
          <w:rFonts w:eastAsia="Courier New"/>
        </w:rPr>
        <w:softHyphen/>
        <w:t>сударственной власти, установивших эти ограничения, том числе на основе сведений о режимах использования земель в границах зон с особыми условиями использования терри</w:t>
      </w:r>
      <w:r>
        <w:rPr>
          <w:rStyle w:val="BookmanOldStyle95pt"/>
          <w:rFonts w:eastAsia="Courier New"/>
        </w:rPr>
        <w:softHyphen/>
        <w:t>торий.</w:t>
      </w:r>
    </w:p>
    <w:p w:rsidR="00D243A6" w:rsidRDefault="00D243A6" w:rsidP="00D243A6">
      <w:pPr>
        <w:framePr w:w="9422" w:h="10241" w:hRule="exact" w:wrap="none" w:vAnchor="page" w:hAnchor="page" w:x="2111" w:y="934"/>
        <w:spacing w:after="300" w:line="274" w:lineRule="exact"/>
        <w:ind w:right="40" w:firstLine="720"/>
        <w:jc w:val="both"/>
      </w:pPr>
      <w:r>
        <w:rPr>
          <w:rStyle w:val="BookmanOldStyle95pt"/>
          <w:rFonts w:eastAsia="Courier New"/>
        </w:rPr>
        <w:t>Для зон с особыми условиями использования территории градостроительным рег</w:t>
      </w:r>
      <w:r>
        <w:rPr>
          <w:rStyle w:val="BookmanOldStyle95pt"/>
          <w:rFonts w:eastAsia="Courier New"/>
        </w:rPr>
        <w:softHyphen/>
        <w:t>ламентом в составе указанных в настоящем пункте ограничений могут быть указаны: а) не</w:t>
      </w:r>
      <w:r>
        <w:rPr>
          <w:rStyle w:val="BookmanOldStyle95pt"/>
          <w:rFonts w:eastAsia="Courier New"/>
        </w:rPr>
        <w:softHyphen/>
        <w:t>обходимость согласования конкретных вопросов использования земельных участков, объ</w:t>
      </w:r>
      <w:r>
        <w:rPr>
          <w:rStyle w:val="BookmanOldStyle95pt"/>
          <w:rFonts w:eastAsia="Courier New"/>
        </w:rPr>
        <w:softHyphen/>
        <w:t>ектов капитального строительства специально уполномоченными органами; б) возмож</w:t>
      </w:r>
      <w:r>
        <w:rPr>
          <w:rStyle w:val="BookmanOldStyle95pt"/>
          <w:rFonts w:eastAsia="Courier New"/>
        </w:rPr>
        <w:softHyphen/>
        <w:t>ность установления указанными органами дополнительных требований к использованию земельных участков, объектов капитального строительства, подлежащих соблюдению при разработке проектной документации.</w:t>
      </w:r>
    </w:p>
    <w:p w:rsidR="00C17D36" w:rsidRPr="00C17D36" w:rsidRDefault="00C17D36" w:rsidP="00D243A6">
      <w:pPr>
        <w:framePr w:w="9422" w:h="10241" w:hRule="exact" w:wrap="none" w:vAnchor="page" w:hAnchor="page" w:x="2111" w:y="934"/>
        <w:spacing w:after="196" w:line="274" w:lineRule="exact"/>
        <w:ind w:right="40" w:firstLine="720"/>
        <w:jc w:val="both"/>
        <w:rPr>
          <w:rStyle w:val="2BookmanOldStyle95pt"/>
          <w:rFonts w:eastAsia="Courier New"/>
          <w:b/>
        </w:rPr>
      </w:pPr>
      <w:r w:rsidRPr="00C17D36">
        <w:rPr>
          <w:rStyle w:val="2BookmanOldStyle95pt"/>
          <w:rFonts w:eastAsia="Courier New"/>
          <w:b/>
        </w:rPr>
        <w:t>Статья 17. Перечь зон с особыми условиями использования территории, выделенных на карте градостроительного зонирования - границ зон с особыми условиями использования территории.</w:t>
      </w:r>
    </w:p>
    <w:p w:rsidR="00D243A6" w:rsidRDefault="00D243A6" w:rsidP="00D243A6">
      <w:pPr>
        <w:framePr w:w="9422" w:h="10241" w:hRule="exact" w:wrap="none" w:vAnchor="page" w:hAnchor="page" w:x="2111" w:y="934"/>
        <w:spacing w:after="196" w:line="274" w:lineRule="exact"/>
        <w:ind w:right="40" w:firstLine="720"/>
        <w:jc w:val="both"/>
      </w:pPr>
      <w:r>
        <w:rPr>
          <w:rStyle w:val="BookmanOldStyle95pt"/>
          <w:rFonts w:eastAsia="Courier New"/>
        </w:rPr>
        <w:t>На картах зон с особыми условиями использования территорий, входящих в состав карты градостроительного зонирования сельского поселения, отображены следующие виды зон с особыми условиями использования территорий по природно-экологическим и сани</w:t>
      </w:r>
      <w:r>
        <w:rPr>
          <w:rStyle w:val="BookmanOldStyle95pt"/>
          <w:rFonts w:eastAsia="Courier New"/>
        </w:rPr>
        <w:softHyphen/>
        <w:t>тарно-гигиеническим требованиям:</w:t>
      </w:r>
    </w:p>
    <w:p w:rsidR="00D243A6" w:rsidRPr="00657760" w:rsidRDefault="00D243A6" w:rsidP="00D243A6">
      <w:pPr>
        <w:pStyle w:val="40"/>
        <w:framePr w:w="9422" w:h="10241" w:hRule="exact" w:wrap="none" w:vAnchor="page" w:hAnchor="page" w:x="2111" w:y="934"/>
        <w:shd w:val="clear" w:color="auto" w:fill="auto"/>
        <w:tabs>
          <w:tab w:val="left" w:pos="2333"/>
        </w:tabs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Кодовые обо-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ab/>
        <w:t>Наименование территориальных зон</w:t>
      </w:r>
    </w:p>
    <w:p w:rsidR="00D243A6" w:rsidRPr="00657760" w:rsidRDefault="00D243A6" w:rsidP="00D243A6">
      <w:pPr>
        <w:pStyle w:val="40"/>
        <w:framePr w:w="9422" w:h="10241" w:hRule="exact" w:wrap="none" w:vAnchor="page" w:hAnchor="page" w:x="2111" w:y="934"/>
        <w:shd w:val="clear" w:color="auto" w:fill="auto"/>
        <w:ind w:right="784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значения терри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softHyphen/>
        <w:t>ториальных зон</w:t>
      </w:r>
    </w:p>
    <w:p w:rsidR="00D243A6" w:rsidRPr="00657760" w:rsidRDefault="00D243A6" w:rsidP="00D243A6">
      <w:pPr>
        <w:pStyle w:val="50"/>
        <w:framePr w:w="9422" w:h="566" w:hRule="exact" w:wrap="none" w:vAnchor="page" w:hAnchor="page" w:x="2111" w:y="11373"/>
        <w:shd w:val="clear" w:color="auto" w:fill="auto"/>
        <w:spacing w:before="0" w:after="0"/>
        <w:ind w:left="1720" w:right="40"/>
        <w:rPr>
          <w:sz w:val="22"/>
          <w:szCs w:val="22"/>
        </w:rPr>
      </w:pPr>
      <w:r w:rsidRPr="00657760">
        <w:rPr>
          <w:color w:val="000000"/>
          <w:sz w:val="22"/>
          <w:szCs w:val="22"/>
        </w:rPr>
        <w:t xml:space="preserve">Зоны санитарной охраны источников водоснабжения и водопроводов </w:t>
      </w:r>
      <w:proofErr w:type="spellStart"/>
      <w:r w:rsidRPr="00657760">
        <w:rPr>
          <w:color w:val="000000"/>
          <w:sz w:val="22"/>
          <w:szCs w:val="22"/>
        </w:rPr>
        <w:t>хозяй</w:t>
      </w:r>
      <w:proofErr w:type="spellEnd"/>
      <w:r w:rsidRPr="00657760">
        <w:rPr>
          <w:color w:val="000000"/>
          <w:sz w:val="22"/>
          <w:szCs w:val="22"/>
        </w:rPr>
        <w:t xml:space="preserve"> </w:t>
      </w:r>
      <w:proofErr w:type="spellStart"/>
      <w:r w:rsidRPr="00657760">
        <w:rPr>
          <w:color w:val="000000"/>
          <w:sz w:val="22"/>
          <w:szCs w:val="22"/>
        </w:rPr>
        <w:t>ственно</w:t>
      </w:r>
      <w:proofErr w:type="spellEnd"/>
      <w:r w:rsidRPr="00657760">
        <w:rPr>
          <w:color w:val="000000"/>
          <w:sz w:val="22"/>
          <w:szCs w:val="22"/>
        </w:rPr>
        <w:t>-питьевого назначения</w:t>
      </w:r>
    </w:p>
    <w:p w:rsidR="00D243A6" w:rsidRPr="00657760" w:rsidRDefault="00D243A6" w:rsidP="00D243A6">
      <w:pPr>
        <w:pStyle w:val="40"/>
        <w:framePr w:wrap="none" w:vAnchor="page" w:hAnchor="page" w:x="2096" w:y="12171"/>
        <w:shd w:val="clear" w:color="auto" w:fill="auto"/>
        <w:spacing w:line="150" w:lineRule="exact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ЗСО-1-01</w:t>
      </w:r>
    </w:p>
    <w:p w:rsidR="00D243A6" w:rsidRPr="00657760" w:rsidRDefault="00D243A6" w:rsidP="00D243A6">
      <w:pPr>
        <w:pStyle w:val="40"/>
        <w:framePr w:wrap="none" w:vAnchor="page" w:hAnchor="page" w:x="2111" w:y="12176"/>
        <w:shd w:val="clear" w:color="auto" w:fill="auto"/>
        <w:spacing w:line="150" w:lineRule="exact"/>
        <w:ind w:left="1066" w:right="3893" w:firstLine="72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Зона санитарной охраны. Первый пояс</w:t>
      </w:r>
    </w:p>
    <w:p w:rsidR="00D243A6" w:rsidRPr="00657760" w:rsidRDefault="00D243A6" w:rsidP="00D243A6">
      <w:pPr>
        <w:pStyle w:val="40"/>
        <w:framePr w:wrap="none" w:vAnchor="page" w:hAnchor="page" w:x="2096" w:y="12675"/>
        <w:shd w:val="clear" w:color="auto" w:fill="auto"/>
        <w:spacing w:line="150" w:lineRule="exact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ЗСО-1-02</w:t>
      </w:r>
    </w:p>
    <w:p w:rsidR="00D243A6" w:rsidRPr="00657760" w:rsidRDefault="00D243A6" w:rsidP="00D243A6">
      <w:pPr>
        <w:pStyle w:val="40"/>
        <w:framePr w:wrap="none" w:vAnchor="page" w:hAnchor="page" w:x="2111" w:y="12680"/>
        <w:shd w:val="clear" w:color="auto" w:fill="auto"/>
        <w:spacing w:line="150" w:lineRule="exact"/>
        <w:ind w:left="1786" w:right="3893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Зона санитарной охраны. Первый пояс</w:t>
      </w:r>
    </w:p>
    <w:p w:rsidR="00D243A6" w:rsidRPr="00657760" w:rsidRDefault="00D243A6" w:rsidP="00D243A6">
      <w:pPr>
        <w:pStyle w:val="40"/>
        <w:framePr w:wrap="none" w:vAnchor="page" w:hAnchor="page" w:x="2096" w:y="13184"/>
        <w:shd w:val="clear" w:color="auto" w:fill="auto"/>
        <w:spacing w:line="150" w:lineRule="exact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ЗСО-2-01</w:t>
      </w:r>
    </w:p>
    <w:p w:rsidR="00D243A6" w:rsidRPr="00657760" w:rsidRDefault="00D243A6" w:rsidP="00D243A6">
      <w:pPr>
        <w:pStyle w:val="40"/>
        <w:framePr w:wrap="none" w:vAnchor="page" w:hAnchor="page" w:x="2111" w:y="13188"/>
        <w:shd w:val="clear" w:color="auto" w:fill="auto"/>
        <w:spacing w:line="150" w:lineRule="exact"/>
        <w:ind w:left="1786" w:right="3072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Зона санитарной охраны. Второй и третий пояс</w:t>
      </w:r>
    </w:p>
    <w:p w:rsidR="00D243A6" w:rsidRPr="00657760" w:rsidRDefault="00D243A6" w:rsidP="00D243A6">
      <w:pPr>
        <w:pStyle w:val="50"/>
        <w:framePr w:w="9422" w:h="265" w:hRule="exact" w:wrap="none" w:vAnchor="page" w:hAnchor="page" w:x="2111" w:y="13691"/>
        <w:shd w:val="clear" w:color="auto" w:fill="auto"/>
        <w:spacing w:before="0" w:after="0" w:line="200" w:lineRule="exact"/>
        <w:ind w:right="40"/>
        <w:jc w:val="right"/>
        <w:rPr>
          <w:sz w:val="22"/>
          <w:szCs w:val="22"/>
        </w:rPr>
      </w:pPr>
      <w:r w:rsidRPr="00657760">
        <w:rPr>
          <w:color w:val="000000"/>
          <w:sz w:val="22"/>
          <w:szCs w:val="22"/>
        </w:rPr>
        <w:t>Водоохранные зоны</w:t>
      </w:r>
    </w:p>
    <w:p w:rsidR="00D243A6" w:rsidRPr="00657760" w:rsidRDefault="00D243A6" w:rsidP="00D243A6">
      <w:pPr>
        <w:pStyle w:val="40"/>
        <w:framePr w:wrap="none" w:vAnchor="page" w:hAnchor="page" w:x="2096" w:y="14196"/>
        <w:shd w:val="clear" w:color="auto" w:fill="auto"/>
        <w:spacing w:line="150" w:lineRule="exact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ВОЗ-1-01</w:t>
      </w:r>
    </w:p>
    <w:p w:rsidR="00D243A6" w:rsidRPr="00657760" w:rsidRDefault="00D243A6" w:rsidP="00D243A6">
      <w:pPr>
        <w:pStyle w:val="40"/>
        <w:framePr w:wrap="none" w:vAnchor="page" w:hAnchor="page" w:x="2111" w:y="14206"/>
        <w:shd w:val="clear" w:color="auto" w:fill="auto"/>
        <w:spacing w:line="150" w:lineRule="exact"/>
        <w:ind w:left="1066" w:right="4224" w:firstLine="72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Водоохранная зона. Реки или ручьи</w:t>
      </w:r>
    </w:p>
    <w:p w:rsidR="00D243A6" w:rsidRPr="00657760" w:rsidRDefault="00D243A6" w:rsidP="00D243A6">
      <w:pPr>
        <w:pStyle w:val="40"/>
        <w:framePr w:wrap="none" w:vAnchor="page" w:hAnchor="page" w:x="2092" w:y="14700"/>
        <w:shd w:val="clear" w:color="auto" w:fill="auto"/>
        <w:spacing w:line="150" w:lineRule="exact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ВОЗ-3</w:t>
      </w:r>
    </w:p>
    <w:p w:rsidR="00D243A6" w:rsidRPr="00657760" w:rsidRDefault="00D243A6" w:rsidP="00D243A6">
      <w:pPr>
        <w:pStyle w:val="40"/>
        <w:framePr w:w="9422" w:h="254" w:hRule="exact" w:wrap="none" w:vAnchor="page" w:hAnchor="page" w:x="2111" w:y="14710"/>
        <w:shd w:val="clear" w:color="auto" w:fill="auto"/>
        <w:spacing w:line="150" w:lineRule="exact"/>
        <w:ind w:right="2976"/>
        <w:jc w:val="right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Водоохранная зона. Водохранилище на водотоке</w:t>
      </w:r>
    </w:p>
    <w:p w:rsidR="00D243A6" w:rsidRPr="00657760" w:rsidRDefault="00D243A6" w:rsidP="00D243A6">
      <w:pPr>
        <w:pStyle w:val="50"/>
        <w:framePr w:w="9422" w:h="265" w:hRule="exact" w:wrap="none" w:vAnchor="page" w:hAnchor="page" w:x="2111" w:y="15213"/>
        <w:shd w:val="clear" w:color="auto" w:fill="auto"/>
        <w:spacing w:before="0" w:after="0" w:line="200" w:lineRule="exact"/>
        <w:ind w:right="40"/>
        <w:jc w:val="right"/>
        <w:rPr>
          <w:sz w:val="22"/>
          <w:szCs w:val="22"/>
        </w:rPr>
      </w:pPr>
      <w:r w:rsidRPr="00657760">
        <w:rPr>
          <w:color w:val="000000"/>
          <w:sz w:val="22"/>
          <w:szCs w:val="22"/>
        </w:rPr>
        <w:t>Санитарно-защитные зоны</w:t>
      </w:r>
    </w:p>
    <w:p w:rsidR="00D243A6" w:rsidRPr="00657760" w:rsidRDefault="00D243A6" w:rsidP="00D243A6">
      <w:pPr>
        <w:pStyle w:val="25"/>
        <w:framePr w:wrap="none" w:vAnchor="page" w:hAnchor="page" w:x="11264" w:y="15737"/>
        <w:shd w:val="clear" w:color="auto" w:fill="auto"/>
        <w:spacing w:line="140" w:lineRule="exact"/>
        <w:ind w:left="20"/>
        <w:jc w:val="left"/>
        <w:rPr>
          <w:sz w:val="22"/>
          <w:szCs w:val="22"/>
        </w:rPr>
      </w:pPr>
      <w:r w:rsidRPr="00657760">
        <w:rPr>
          <w:rStyle w:val="2BookmanOldStyle7pt0pt"/>
          <w:rFonts w:ascii="Times New Roman" w:hAnsi="Times New Roman" w:cs="Times New Roman"/>
          <w:b/>
          <w:bCs/>
          <w:sz w:val="22"/>
          <w:szCs w:val="22"/>
        </w:rPr>
        <w:t>63</w:t>
      </w:r>
    </w:p>
    <w:p w:rsidR="00D243A6" w:rsidRPr="00657760" w:rsidRDefault="00D243A6" w:rsidP="00D243A6">
      <w:pPr>
        <w:rPr>
          <w:rFonts w:ascii="Times New Roman" w:hAnsi="Times New Roman" w:cs="Times New Roman"/>
        </w:rPr>
        <w:sectPr w:rsidR="00D243A6" w:rsidRPr="00657760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Pr="00657760" w:rsidRDefault="00D243A6" w:rsidP="00D243A6">
      <w:pPr>
        <w:pStyle w:val="40"/>
        <w:framePr w:w="1080" w:h="7767" w:hRule="exact" w:wrap="none" w:vAnchor="page" w:hAnchor="page" w:x="1314" w:y="963"/>
        <w:shd w:val="clear" w:color="auto" w:fill="auto"/>
        <w:spacing w:line="150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lastRenderedPageBreak/>
        <w:t>СЗЗ-1-12</w:t>
      </w:r>
    </w:p>
    <w:p w:rsidR="00D243A6" w:rsidRPr="00657760" w:rsidRDefault="00D243A6" w:rsidP="00D243A6">
      <w:pPr>
        <w:pStyle w:val="40"/>
        <w:framePr w:w="1080" w:h="7767" w:hRule="exact" w:wrap="none" w:vAnchor="page" w:hAnchor="page" w:x="1314" w:y="963"/>
        <w:shd w:val="clear" w:color="auto" w:fill="auto"/>
        <w:spacing w:line="758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СЗЗ-2-11</w:t>
      </w:r>
    </w:p>
    <w:p w:rsidR="00D243A6" w:rsidRPr="00657760" w:rsidRDefault="00D243A6" w:rsidP="00D243A6">
      <w:pPr>
        <w:pStyle w:val="40"/>
        <w:framePr w:w="1080" w:h="7767" w:hRule="exact" w:wrap="none" w:vAnchor="page" w:hAnchor="page" w:x="1314" w:y="963"/>
        <w:shd w:val="clear" w:color="auto" w:fill="auto"/>
        <w:spacing w:line="758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СЗЗ-2-13</w:t>
      </w:r>
    </w:p>
    <w:p w:rsidR="00D243A6" w:rsidRPr="00657760" w:rsidRDefault="00D243A6" w:rsidP="00D243A6">
      <w:pPr>
        <w:pStyle w:val="40"/>
        <w:framePr w:w="1080" w:h="7767" w:hRule="exact" w:wrap="none" w:vAnchor="page" w:hAnchor="page" w:x="1314" w:y="963"/>
        <w:shd w:val="clear" w:color="auto" w:fill="auto"/>
        <w:spacing w:line="758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СЗЗ-3-09</w:t>
      </w:r>
    </w:p>
    <w:p w:rsidR="00D243A6" w:rsidRPr="00657760" w:rsidRDefault="00D243A6" w:rsidP="00D243A6">
      <w:pPr>
        <w:pStyle w:val="40"/>
        <w:framePr w:w="1080" w:h="7767" w:hRule="exact" w:wrap="none" w:vAnchor="page" w:hAnchor="page" w:x="1314" w:y="963"/>
        <w:shd w:val="clear" w:color="auto" w:fill="auto"/>
        <w:spacing w:after="505" w:line="150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СЗЗ-3-10</w:t>
      </w:r>
    </w:p>
    <w:p w:rsidR="00D243A6" w:rsidRPr="00657760" w:rsidRDefault="00D243A6" w:rsidP="00D243A6">
      <w:pPr>
        <w:pStyle w:val="40"/>
        <w:framePr w:w="1080" w:h="7767" w:hRule="exact" w:wrap="none" w:vAnchor="page" w:hAnchor="page" w:x="1314" w:y="963"/>
        <w:shd w:val="clear" w:color="auto" w:fill="auto"/>
        <w:spacing w:line="504" w:lineRule="exact"/>
        <w:ind w:left="60" w:right="240"/>
        <w:rPr>
          <w:rStyle w:val="4BookmanOldStyle75pt0pt"/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ЭСР-01 ЭСР-02 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after="225" w:line="150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Санитарная зона промышленных объектов и производства 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  <w:lang w:val="ru-RU"/>
        </w:rPr>
        <w:t>-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II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 класса опасности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after="184"/>
        <w:ind w:left="60" w:right="8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Санитарная зона промышленных объектов и производства 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III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  <w:lang w:val="ru-RU"/>
        </w:rPr>
        <w:t>-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IV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 класса опасно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softHyphen/>
        <w:t>сти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line="250" w:lineRule="exact"/>
        <w:ind w:left="60" w:right="8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Санитарная зона промышленных объектов и производства 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III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  <w:lang w:val="ru-RU"/>
        </w:rPr>
        <w:t>-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IV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 класса опасно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softHyphen/>
        <w:t>сти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line="504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Санитарная зона промышленных объектов и производства 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  <w:lang w:val="en-US"/>
        </w:rPr>
        <w:t>V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 класса опасности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line="504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Санитарная зона промышленных объектов и производства 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  <w:lang w:val="en-US"/>
        </w:rPr>
        <w:t>V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 класса опасности</w:t>
      </w:r>
    </w:p>
    <w:p w:rsidR="00D243A6" w:rsidRPr="00657760" w:rsidRDefault="00D243A6" w:rsidP="00D243A6">
      <w:pPr>
        <w:pStyle w:val="50"/>
        <w:framePr w:w="7718" w:h="6843" w:hRule="exact" w:wrap="none" w:vAnchor="page" w:hAnchor="page" w:x="3047" w:y="963"/>
        <w:shd w:val="clear" w:color="auto" w:fill="auto"/>
        <w:spacing w:before="0" w:after="0" w:line="504" w:lineRule="exact"/>
        <w:ind w:left="60"/>
        <w:rPr>
          <w:sz w:val="22"/>
          <w:szCs w:val="22"/>
        </w:rPr>
      </w:pPr>
      <w:r w:rsidRPr="00657760">
        <w:rPr>
          <w:color w:val="000000"/>
          <w:sz w:val="22"/>
          <w:szCs w:val="22"/>
        </w:rPr>
        <w:t>Санитарные разрывы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line="504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Санитарные разрывы для ВЛ</w:t>
      </w:r>
    </w:p>
    <w:p w:rsidR="00C17D36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line="504" w:lineRule="exact"/>
        <w:ind w:left="60"/>
        <w:rPr>
          <w:rStyle w:val="4BookmanOldStyle75pt0pt"/>
          <w:rFonts w:ascii="Times New Roman" w:hAnsi="Times New Roman" w:cs="Times New Roman"/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Санитарные разрывы для электроподстанций, ТП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line="504" w:lineRule="exact"/>
        <w:ind w:left="60"/>
        <w:rPr>
          <w:sz w:val="22"/>
          <w:szCs w:val="22"/>
        </w:rPr>
      </w:pPr>
      <w:r>
        <w:rPr>
          <w:sz w:val="22"/>
          <w:szCs w:val="22"/>
        </w:rPr>
        <w:br/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after="264" w:line="150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Санитарные разрывы от компрессорных станций</w:t>
      </w:r>
    </w:p>
    <w:p w:rsidR="00D243A6" w:rsidRPr="00657760" w:rsidRDefault="00D243A6" w:rsidP="00D243A6">
      <w:pPr>
        <w:pStyle w:val="50"/>
        <w:framePr w:w="7718" w:h="6843" w:hRule="exact" w:wrap="none" w:vAnchor="page" w:hAnchor="page" w:x="3047" w:y="963"/>
        <w:shd w:val="clear" w:color="auto" w:fill="auto"/>
        <w:spacing w:before="0" w:after="215" w:line="200" w:lineRule="exact"/>
        <w:ind w:left="60"/>
        <w:rPr>
          <w:sz w:val="22"/>
          <w:szCs w:val="22"/>
        </w:rPr>
      </w:pPr>
      <w:r w:rsidRPr="00657760">
        <w:rPr>
          <w:color w:val="000000"/>
          <w:sz w:val="22"/>
          <w:szCs w:val="22"/>
        </w:rPr>
        <w:t>Полосы отвода автомобильной дороги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ind w:left="60" w:right="80" w:firstLine="68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Полосы отвода автомобильной дороги 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III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  <w:lang w:val="ru-RU"/>
        </w:rPr>
        <w:t>-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IV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 категории, регионального значения</w:t>
      </w:r>
    </w:p>
    <w:p w:rsidR="00D243A6" w:rsidRPr="00657760" w:rsidRDefault="00D243A6" w:rsidP="00D243A6">
      <w:pPr>
        <w:pStyle w:val="25"/>
        <w:framePr w:wrap="none" w:vAnchor="page" w:hAnchor="page" w:x="10482" w:y="15737"/>
        <w:shd w:val="clear" w:color="auto" w:fill="auto"/>
        <w:spacing w:line="140" w:lineRule="exact"/>
        <w:ind w:left="20"/>
        <w:jc w:val="left"/>
        <w:rPr>
          <w:sz w:val="22"/>
          <w:szCs w:val="22"/>
        </w:rPr>
      </w:pPr>
      <w:r w:rsidRPr="00657760">
        <w:rPr>
          <w:rStyle w:val="2BookmanOldStyle7pt0pt"/>
          <w:rFonts w:ascii="Times New Roman" w:hAnsi="Times New Roman" w:cs="Times New Roman"/>
          <w:b/>
          <w:bCs/>
          <w:sz w:val="22"/>
          <w:szCs w:val="22"/>
        </w:rPr>
        <w:t>64</w:t>
      </w:r>
    </w:p>
    <w:p w:rsidR="00D243A6" w:rsidRPr="00657760" w:rsidRDefault="00D243A6" w:rsidP="00D243A6">
      <w:pPr>
        <w:rPr>
          <w:rFonts w:ascii="Times New Roman" w:hAnsi="Times New Roman" w:cs="Times New Roman"/>
        </w:rPr>
        <w:sectPr w:rsidR="00D243A6" w:rsidRPr="00657760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F6A9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rStyle w:val="BookmanOldStyle95pt"/>
          <w:rFonts w:eastAsia="Courier New"/>
          <w:b/>
        </w:rPr>
      </w:pPr>
      <w:r w:rsidRPr="00BF6A96">
        <w:rPr>
          <w:rStyle w:val="BookmanOldStyle95pt"/>
          <w:rFonts w:eastAsia="Courier New"/>
          <w:b/>
        </w:rPr>
        <w:lastRenderedPageBreak/>
        <w:t>Глава 9. Картографические документы и материалы.</w:t>
      </w:r>
    </w:p>
    <w:p w:rsidR="00BF6A9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rStyle w:val="BookmanOldStyle95pt"/>
          <w:rFonts w:eastAsia="Courier New"/>
          <w:b/>
        </w:rPr>
      </w:pPr>
      <w:r w:rsidRPr="00BF6A96">
        <w:rPr>
          <w:rStyle w:val="BookmanOldStyle95pt"/>
          <w:rFonts w:eastAsia="Courier New"/>
          <w:b/>
        </w:rPr>
        <w:t>1.Карта градостроительного зонирования территории поселения М 1:25000</w:t>
      </w:r>
    </w:p>
    <w:p w:rsidR="00BF6A9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rStyle w:val="BookmanOldStyle95pt"/>
          <w:rFonts w:eastAsia="Courier New"/>
          <w:b/>
        </w:rPr>
      </w:pPr>
      <w:r w:rsidRPr="00BF6A96">
        <w:rPr>
          <w:rStyle w:val="BookmanOldStyle95pt"/>
          <w:rFonts w:eastAsia="Courier New"/>
          <w:b/>
        </w:rPr>
        <w:t>2.Карта градостроительного зонирования населенного пункта М 1:5000</w:t>
      </w:r>
    </w:p>
    <w:p w:rsidR="00BF6A9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rStyle w:val="BookmanOldStyle95pt"/>
          <w:rFonts w:eastAsia="Courier New"/>
          <w:b/>
        </w:rPr>
      </w:pPr>
      <w:r w:rsidRPr="00BF6A96">
        <w:rPr>
          <w:rStyle w:val="BookmanOldStyle95pt"/>
          <w:rFonts w:eastAsia="Courier New"/>
          <w:b/>
        </w:rPr>
        <w:t>3.Карта зон с особыми условиями использования территории поселения М 1:25000</w:t>
      </w:r>
    </w:p>
    <w:p w:rsidR="00BF6A9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rStyle w:val="BookmanOldStyle95pt"/>
          <w:rFonts w:eastAsia="Courier New"/>
          <w:b/>
        </w:rPr>
      </w:pPr>
      <w:r w:rsidRPr="00BF6A96">
        <w:rPr>
          <w:rStyle w:val="BookmanOldStyle95pt"/>
          <w:rFonts w:eastAsia="Courier New"/>
          <w:b/>
        </w:rPr>
        <w:t>4. Карта зон с особыми условиями использования населенного пункта М 1:5000</w:t>
      </w:r>
    </w:p>
    <w:p w:rsidR="00BF6A9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rStyle w:val="BookmanOldStyle95pt"/>
          <w:rFonts w:eastAsia="Courier New"/>
          <w:b/>
        </w:rPr>
      </w:pPr>
      <w:r w:rsidRPr="00BF6A96">
        <w:rPr>
          <w:rStyle w:val="BookmanOldStyle95pt"/>
          <w:rFonts w:eastAsia="Courier New"/>
          <w:b/>
        </w:rPr>
        <w:t>Раздел 3. Градостроительные регламенты</w:t>
      </w:r>
    </w:p>
    <w:p w:rsidR="00D243A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b/>
        </w:rPr>
      </w:pPr>
      <w:r w:rsidRPr="00BF6A96">
        <w:rPr>
          <w:rStyle w:val="BookmanOldStyle95pt"/>
          <w:rFonts w:eastAsia="Courier New"/>
          <w:b/>
        </w:rPr>
        <w:t>Статья 18. Общие положения о градостроительных регламентах и ограничениях, устанавливаемых в соответствии с законодательством Российской Федерации.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985"/>
        </w:tabs>
        <w:spacing w:after="0" w:line="269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градостроительных регламентах в отношении земельных участков и объектов капитального строительства указываются: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3"/>
        </w:numPr>
        <w:tabs>
          <w:tab w:val="left" w:pos="999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виды разрешенного использования земельных участков и объектов капитального строительства: основные виды разрешенного использования; условно разрешенные виды использования; вспомогательные виды разрешенного использования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3"/>
        </w:numPr>
        <w:tabs>
          <w:tab w:val="left" w:pos="1023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</w:t>
      </w:r>
      <w:r>
        <w:rPr>
          <w:rStyle w:val="BookmanOldStyle95pt"/>
          <w:rFonts w:eastAsia="Courier New"/>
        </w:rPr>
        <w:softHyphen/>
        <w:t>тального строительства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3"/>
        </w:numPr>
        <w:tabs>
          <w:tab w:val="left" w:pos="1105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</w:t>
      </w:r>
      <w:r>
        <w:rPr>
          <w:rStyle w:val="BookmanOldStyle95pt"/>
          <w:rFonts w:eastAsia="Courier New"/>
        </w:rPr>
        <w:softHyphen/>
        <w:t>ции.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985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Разрешенные виды использования земельных участков и объектов капитального строительства могут быть указаны в градостроительном регламенте дифференцированно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1"/>
        </w:numPr>
        <w:tabs>
          <w:tab w:val="left" w:pos="985"/>
          <w:tab w:val="left" w:pos="222"/>
        </w:tabs>
        <w:spacing w:after="0" w:line="264" w:lineRule="exact"/>
        <w:ind w:left="20" w:right="20"/>
        <w:jc w:val="both"/>
      </w:pPr>
      <w:r>
        <w:rPr>
          <w:rStyle w:val="BookmanOldStyle95pt"/>
          <w:rFonts w:eastAsia="Courier New"/>
        </w:rPr>
        <w:t>с учетом допустимости их применения, в различных частях (в том числе, уровнях) зда</w:t>
      </w:r>
      <w:r>
        <w:rPr>
          <w:rStyle w:val="BookmanOldStyle95pt"/>
          <w:rFonts w:eastAsia="Courier New"/>
        </w:rPr>
        <w:softHyphen/>
        <w:t>ния или участка.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990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Наряду с основными и условно разрешенными видами использования, в составе градостроительного регламента дополнительно к ним и осуществляемые совместно с ни</w:t>
      </w:r>
      <w:r>
        <w:rPr>
          <w:rStyle w:val="BookmanOldStyle95pt"/>
          <w:rFonts w:eastAsia="Courier New"/>
        </w:rPr>
        <w:softHyphen/>
        <w:t>ми на территории одного земельного участка могут применяться вспомогательные виды разрешенного использования.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1023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Отсутствие вида разрешенного использования земельных участков и объектов капитального строительства, в числе указанных в градостроительном регламенте, означа</w:t>
      </w:r>
      <w:r>
        <w:rPr>
          <w:rStyle w:val="BookmanOldStyle95pt"/>
          <w:rFonts w:eastAsia="Courier New"/>
        </w:rPr>
        <w:softHyphen/>
        <w:t>ет недопустимость такого использования земельных участков, за исключением случаев, когда по последствиям их применения они могут быть признаны аналогичными иным разрешенным видам использования, указанным в составе градостроительного регламента соответствующей территориальной зоны.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1004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Наличие вида разрешенного использования земельных участков и объектов ка</w:t>
      </w:r>
      <w:r>
        <w:rPr>
          <w:rStyle w:val="BookmanOldStyle95pt"/>
          <w:rFonts w:eastAsia="Courier New"/>
        </w:rPr>
        <w:softHyphen/>
        <w:t>питального строительства в числе указанных в градостроительном регламенте в составе условно разрешенных означает, что для его применения необходимо специальное разре</w:t>
      </w:r>
      <w:r>
        <w:rPr>
          <w:rStyle w:val="BookmanOldStyle95pt"/>
          <w:rFonts w:eastAsia="Courier New"/>
        </w:rPr>
        <w:softHyphen/>
        <w:t>шение. Выдача указанного разрешения осуществляется в порядке, изложенном в статье 28 настоящих Правил. Указанное разрешение может сопровождаться установлением усло</w:t>
      </w:r>
      <w:r>
        <w:rPr>
          <w:rStyle w:val="BookmanOldStyle95pt"/>
          <w:rFonts w:eastAsia="Courier New"/>
        </w:rPr>
        <w:softHyphen/>
        <w:t>вий, выполнение которых направлено на предотвращение ущерба смежным землепользо</w:t>
      </w:r>
      <w:r>
        <w:rPr>
          <w:rStyle w:val="BookmanOldStyle95pt"/>
          <w:rFonts w:eastAsia="Courier New"/>
        </w:rPr>
        <w:softHyphen/>
        <w:t>вателям и недопущение существенного снижения стоимости соседних объектов недви</w:t>
      </w:r>
      <w:r>
        <w:rPr>
          <w:rStyle w:val="BookmanOldStyle95pt"/>
          <w:rFonts w:eastAsia="Courier New"/>
        </w:rPr>
        <w:softHyphen/>
        <w:t>жимости.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1004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Размещение в границах земельных участков инженерно-технических объектов, сооружений и коммуникаций (электро-, водо-, </w:t>
      </w:r>
      <w:proofErr w:type="spellStart"/>
      <w:r>
        <w:rPr>
          <w:rStyle w:val="BookmanOldStyle95pt"/>
          <w:rFonts w:eastAsia="Courier New"/>
        </w:rPr>
        <w:t>газообеспечения</w:t>
      </w:r>
      <w:proofErr w:type="spellEnd"/>
      <w:r>
        <w:rPr>
          <w:rStyle w:val="BookmanOldStyle95pt"/>
          <w:rFonts w:eastAsia="Courier New"/>
        </w:rPr>
        <w:t xml:space="preserve">, </w:t>
      </w:r>
      <w:proofErr w:type="spellStart"/>
      <w:r>
        <w:rPr>
          <w:rStyle w:val="BookmanOldStyle95pt"/>
          <w:rFonts w:eastAsia="Courier New"/>
        </w:rPr>
        <w:t>канализования</w:t>
      </w:r>
      <w:proofErr w:type="spellEnd"/>
      <w:r>
        <w:rPr>
          <w:rStyle w:val="BookmanOldStyle95pt"/>
          <w:rFonts w:eastAsia="Courier New"/>
        </w:rPr>
        <w:t>, телефо</w:t>
      </w:r>
      <w:r>
        <w:rPr>
          <w:rStyle w:val="BookmanOldStyle95pt"/>
          <w:rFonts w:eastAsia="Courier New"/>
        </w:rPr>
        <w:softHyphen/>
        <w:t>низации и т.д.), обеспечивающих реализацию разрешенного использования объектов ка</w:t>
      </w:r>
      <w:r>
        <w:rPr>
          <w:rStyle w:val="BookmanOldStyle95pt"/>
          <w:rFonts w:eastAsia="Courier New"/>
        </w:rPr>
        <w:softHyphen/>
        <w:t>питального строительства, расположенных на этих участках, является всегда разрешен</w:t>
      </w:r>
      <w:r>
        <w:rPr>
          <w:rStyle w:val="BookmanOldStyle95pt"/>
          <w:rFonts w:eastAsia="Courier New"/>
        </w:rPr>
        <w:softHyphen/>
        <w:t>ным при условии соблюдения технических регламентов.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994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Совокупность предельных размеров земельных участков и предельных парамет</w:t>
      </w:r>
      <w:r>
        <w:rPr>
          <w:rStyle w:val="BookmanOldStyle95pt"/>
          <w:rFonts w:eastAsia="Courier New"/>
        </w:rPr>
        <w:softHyphen/>
        <w:t>ров разрешенного строительства, реконструкции объектов капитального строительства в составе градостроительного регламента является единой для всех объектов в пределах со</w:t>
      </w:r>
      <w:r>
        <w:rPr>
          <w:rStyle w:val="BookmanOldStyle95pt"/>
          <w:rFonts w:eastAsia="Courier New"/>
        </w:rPr>
        <w:softHyphen/>
        <w:t>ответствующей территориальной зоны, если иное специально не оговорено в составе рег</w:t>
      </w:r>
      <w:r>
        <w:rPr>
          <w:rStyle w:val="BookmanOldStyle95pt"/>
          <w:rFonts w:eastAsia="Courier New"/>
        </w:rPr>
        <w:softHyphen/>
        <w:t>ламента.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1033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Содержание ограничений, установленных в соответствии с законодательством Российской Федерации в отношении использования земельных участков и объектов капи</w:t>
      </w:r>
      <w:r>
        <w:rPr>
          <w:rStyle w:val="BookmanOldStyle95pt"/>
          <w:rFonts w:eastAsia="Courier New"/>
        </w:rPr>
        <w:softHyphen/>
        <w:t>тального строительства, в составе градостроительного регламента определено на основе положений нормативных правовых актов органов государственной власти, установивших</w:t>
      </w:r>
    </w:p>
    <w:p w:rsidR="00D243A6" w:rsidRDefault="00D243A6" w:rsidP="00D243A6">
      <w:pPr>
        <w:pStyle w:val="25"/>
        <w:framePr w:wrap="none" w:vAnchor="page" w:hAnchor="page" w:x="10446" w:y="15596"/>
        <w:shd w:val="clear" w:color="auto" w:fill="auto"/>
        <w:spacing w:line="140" w:lineRule="exact"/>
        <w:ind w:left="20"/>
        <w:jc w:val="left"/>
      </w:pPr>
      <w:r>
        <w:rPr>
          <w:rStyle w:val="2BookmanOldStyle7pt0pt"/>
          <w:b/>
          <w:bCs/>
        </w:rPr>
        <w:t>65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Default="00D243A6" w:rsidP="00236F5E">
      <w:pPr>
        <w:framePr w:w="10501" w:h="9976" w:hRule="exact" w:wrap="none" w:vAnchor="page" w:hAnchor="page" w:x="886" w:y="601"/>
        <w:spacing w:line="264" w:lineRule="exact"/>
        <w:ind w:left="20" w:right="20"/>
        <w:jc w:val="both"/>
        <w:rPr>
          <w:rStyle w:val="BookmanOldStyle95pt"/>
          <w:rFonts w:eastAsia="Courier New"/>
        </w:rPr>
      </w:pPr>
      <w:r>
        <w:rPr>
          <w:rStyle w:val="BookmanOldStyle95pt"/>
          <w:rFonts w:eastAsia="Courier New"/>
        </w:rPr>
        <w:lastRenderedPageBreak/>
        <w:t>эти ограничения, том числе на основе сведений о режимах зон с особыми условиями ис</w:t>
      </w:r>
      <w:r>
        <w:rPr>
          <w:rStyle w:val="BookmanOldStyle95pt"/>
          <w:rFonts w:eastAsia="Courier New"/>
        </w:rPr>
        <w:softHyphen/>
        <w:t>пользования территорий.</w:t>
      </w:r>
    </w:p>
    <w:p w:rsidR="00D243A6" w:rsidRDefault="00D243A6" w:rsidP="00236F5E">
      <w:pPr>
        <w:framePr w:w="10501" w:h="9976" w:hRule="exact" w:wrap="none" w:vAnchor="page" w:hAnchor="page" w:x="886" w:y="601"/>
        <w:spacing w:line="264" w:lineRule="exact"/>
        <w:ind w:left="20" w:right="20"/>
        <w:jc w:val="both"/>
      </w:pPr>
    </w:p>
    <w:p w:rsidR="00D243A6" w:rsidRDefault="00D243A6" w:rsidP="00236F5E">
      <w:pPr>
        <w:framePr w:w="10501" w:h="9976" w:hRule="exact" w:wrap="none" w:vAnchor="page" w:hAnchor="page" w:x="886" w:y="601"/>
        <w:widowControl w:val="0"/>
        <w:numPr>
          <w:ilvl w:val="0"/>
          <w:numId w:val="62"/>
        </w:numPr>
        <w:tabs>
          <w:tab w:val="left" w:pos="1000"/>
        </w:tabs>
        <w:spacing w:after="0" w:line="264" w:lineRule="exact"/>
        <w:ind w:left="40" w:right="40" w:firstLine="660"/>
        <w:jc w:val="both"/>
      </w:pPr>
      <w:r>
        <w:rPr>
          <w:rStyle w:val="BookmanOldStyle95pt"/>
          <w:rFonts w:eastAsia="Courier New"/>
        </w:rPr>
        <w:t>Если на момент введения Правил содержание правовых режимов территорий зон с особыми условиями использования территорий не установлено в форме численных по</w:t>
      </w:r>
      <w:r>
        <w:rPr>
          <w:rStyle w:val="BookmanOldStyle95pt"/>
          <w:rFonts w:eastAsia="Courier New"/>
        </w:rPr>
        <w:softHyphen/>
        <w:t>казателей и предписаний, необходимо в случаях, установленных законодательством Рос</w:t>
      </w:r>
      <w:r>
        <w:rPr>
          <w:rStyle w:val="BookmanOldStyle95pt"/>
          <w:rFonts w:eastAsia="Courier New"/>
        </w:rPr>
        <w:softHyphen/>
        <w:t>сийской Федерации, получение соответствующих заключений от уполномоченных орга</w:t>
      </w:r>
      <w:r>
        <w:rPr>
          <w:rStyle w:val="BookmanOldStyle95pt"/>
          <w:rFonts w:eastAsia="Courier New"/>
        </w:rPr>
        <w:softHyphen/>
        <w:t>нов государственной власти, в ведении которых находится контроль за соблюдением ре</w:t>
      </w:r>
      <w:r>
        <w:rPr>
          <w:rStyle w:val="BookmanOldStyle95pt"/>
          <w:rFonts w:eastAsia="Courier New"/>
        </w:rPr>
        <w:softHyphen/>
        <w:t>жимов зон с особыми условиями использования территорий.</w:t>
      </w:r>
    </w:p>
    <w:p w:rsidR="00D243A6" w:rsidRDefault="00D243A6" w:rsidP="00236F5E">
      <w:pPr>
        <w:framePr w:w="10501" w:h="9976" w:hRule="exact" w:wrap="none" w:vAnchor="page" w:hAnchor="page" w:x="886" w:y="601"/>
        <w:spacing w:line="264" w:lineRule="exact"/>
        <w:ind w:left="40" w:right="40" w:firstLine="660"/>
        <w:jc w:val="both"/>
      </w:pPr>
      <w:r>
        <w:rPr>
          <w:rStyle w:val="BookmanOldStyle95pt"/>
          <w:rFonts w:eastAsia="Courier New"/>
        </w:rPr>
        <w:t>По мере установления режимов зон с особыми условиями использования террито</w:t>
      </w:r>
      <w:r>
        <w:rPr>
          <w:rStyle w:val="BookmanOldStyle95pt"/>
          <w:rFonts w:eastAsia="Courier New"/>
        </w:rPr>
        <w:softHyphen/>
        <w:t>рий в указанной форме соответствующие ограничения использования земельных участков и объектов капитального строительства вносятся в градостроительные регламенты как изменения и дополнения в Правила.</w:t>
      </w:r>
    </w:p>
    <w:p w:rsidR="00D243A6" w:rsidRDefault="00D243A6" w:rsidP="00236F5E">
      <w:pPr>
        <w:framePr w:w="10501" w:h="9976" w:hRule="exact" w:wrap="none" w:vAnchor="page" w:hAnchor="page" w:x="886" w:y="601"/>
        <w:widowControl w:val="0"/>
        <w:numPr>
          <w:ilvl w:val="0"/>
          <w:numId w:val="62"/>
        </w:numPr>
        <w:tabs>
          <w:tab w:val="left" w:pos="1211"/>
        </w:tabs>
        <w:spacing w:after="352" w:line="264" w:lineRule="exact"/>
        <w:ind w:left="40" w:right="40" w:firstLine="660"/>
        <w:jc w:val="both"/>
      </w:pPr>
      <w:r>
        <w:rPr>
          <w:rStyle w:val="BookmanOldStyle95pt"/>
          <w:rFonts w:eastAsia="Courier New"/>
        </w:rPr>
        <w:t>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</w:t>
      </w:r>
      <w:r>
        <w:rPr>
          <w:rStyle w:val="BookmanOldStyle95pt"/>
          <w:rFonts w:eastAsia="Courier New"/>
        </w:rPr>
        <w:softHyphen/>
        <w:t>ции, действуют по принципу послойного наложения.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территорий, режим осуществ</w:t>
      </w:r>
      <w:r>
        <w:rPr>
          <w:rStyle w:val="BookmanOldStyle95pt"/>
          <w:rFonts w:eastAsia="Courier New"/>
        </w:rPr>
        <w:softHyphen/>
        <w:t>ления использования и застройки территории по отношению к указанному земельному участку устанавливается путем суммирования ограничений и требований, содержащихся во всех элементах регламента.</w:t>
      </w:r>
    </w:p>
    <w:p w:rsidR="00BF6A96" w:rsidRDefault="00D243A6" w:rsidP="00BF6A96">
      <w:pPr>
        <w:framePr w:w="10501" w:h="9976" w:hRule="exact" w:wrap="none" w:vAnchor="page" w:hAnchor="page" w:x="886" w:y="601"/>
        <w:tabs>
          <w:tab w:val="left" w:pos="3518"/>
        </w:tabs>
        <w:spacing w:after="103" w:line="190" w:lineRule="exact"/>
        <w:ind w:left="40" w:firstLine="660"/>
        <w:jc w:val="both"/>
        <w:rPr>
          <w:rStyle w:val="BookmanOldStyle95pt"/>
          <w:rFonts w:eastAsia="Courier New"/>
          <w:b/>
        </w:rPr>
      </w:pPr>
      <w:r>
        <w:rPr>
          <w:rStyle w:val="2BookmanOldStyle95pt"/>
          <w:rFonts w:eastAsia="Courier New"/>
        </w:rPr>
        <w:t xml:space="preserve">Статья </w:t>
      </w:r>
      <w:r w:rsidR="00BF6A96">
        <w:rPr>
          <w:rStyle w:val="2BookmanOldStyle95pt"/>
          <w:rFonts w:eastAsia="Courier New"/>
        </w:rPr>
        <w:t>19</w:t>
      </w:r>
      <w:r>
        <w:rPr>
          <w:rStyle w:val="2BookmanOldStyle95pt"/>
          <w:rFonts w:eastAsia="Courier New"/>
        </w:rPr>
        <w:tab/>
      </w:r>
      <w:r w:rsidRPr="00800B28">
        <w:rPr>
          <w:rStyle w:val="2BookmanOldStyle95pt"/>
          <w:rFonts w:eastAsia="Courier New"/>
          <w:b/>
        </w:rPr>
        <w:t>Зона земель сельскохозяйственных угодий</w:t>
      </w:r>
      <w:r w:rsidR="00BF6A96">
        <w:rPr>
          <w:rStyle w:val="2BookmanOldStyle95pt"/>
          <w:rFonts w:eastAsia="Courier New"/>
          <w:b/>
        </w:rPr>
        <w:t xml:space="preserve"> </w:t>
      </w:r>
      <w:r w:rsidRPr="00800B28">
        <w:rPr>
          <w:rStyle w:val="BookmanOldStyle95pt"/>
          <w:rFonts w:eastAsia="Courier New"/>
          <w:b/>
        </w:rPr>
        <w:t>(СХ-1)</w:t>
      </w:r>
    </w:p>
    <w:p w:rsidR="00D243A6" w:rsidRPr="00236F5E" w:rsidRDefault="00D243A6" w:rsidP="00BF6A96">
      <w:pPr>
        <w:framePr w:w="10501" w:h="9976" w:hRule="exact" w:wrap="none" w:vAnchor="page" w:hAnchor="page" w:x="886" w:y="601"/>
        <w:tabs>
          <w:tab w:val="left" w:pos="3518"/>
        </w:tabs>
        <w:spacing w:after="103" w:line="190" w:lineRule="exact"/>
        <w:ind w:left="40" w:firstLine="660"/>
        <w:jc w:val="both"/>
        <w:rPr>
          <w:b/>
          <w:bCs/>
          <w:spacing w:val="-2"/>
        </w:rPr>
      </w:pPr>
      <w:r w:rsidRPr="00800B28">
        <w:rPr>
          <w:rStyle w:val="BookmanOldStyle9pt0pt"/>
          <w:b w:val="0"/>
        </w:rPr>
        <w:t xml:space="preserve"> </w:t>
      </w:r>
      <w:r w:rsidRPr="00800B28">
        <w:rPr>
          <w:rStyle w:val="BookmanOldStyle9pt0pt"/>
          <w:b w:val="0"/>
        </w:rPr>
        <w:br/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>Зона выделена для обеспечения правовых условий и процедур сельскохозяй</w:t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softHyphen/>
        <w:t xml:space="preserve">ственной деятельности. В соответствии со статьёй 36 Градостроительного кодекса Российской Федерации градостроительные регламенты в этих зонах не устанавливаются. Их использование определяется уполномоченными органами в соответствии с законодательством Российской </w:t>
      </w:r>
      <w:proofErr w:type="spellStart"/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>ФедерацииЗона</w:t>
      </w:r>
      <w:proofErr w:type="spellEnd"/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 xml:space="preserve"> выделена для обеспечения правовых условий и процедур сельскохозяй</w:t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softHyphen/>
        <w:t>ственной деятельности. В соответствии со статьёй 36 Градостроительного кодекса Российской Федерации градостроительные регламенты в этих зонах не устанавливаются. Их использование определяется уполномоченными органами в соответствии с законодательством Российской Федерации.</w:t>
      </w:r>
      <w:bookmarkEnd w:id="0"/>
      <w:r w:rsidR="004E7F7D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 xml:space="preserve"> </w:t>
      </w:r>
      <w:r w:rsidR="00236F5E">
        <w:rPr>
          <w:rStyle w:val="610pt"/>
          <w:rFonts w:ascii="Bookman Old Style" w:eastAsia="Bookman Old Style" w:hAnsi="Bookman Old Style"/>
          <w:i w:val="0"/>
          <w:sz w:val="19"/>
          <w:szCs w:val="19"/>
        </w:rPr>
        <w:br/>
      </w:r>
      <w:r w:rsidRPr="00FA3AD3">
        <w:rPr>
          <w:b/>
          <w:bCs/>
          <w:spacing w:val="-2"/>
        </w:rPr>
        <w:t>1. Виды разрешенного использования земельных участков и объектов капитального строительства</w:t>
      </w:r>
      <w:r>
        <w:rPr>
          <w:b/>
          <w:bCs/>
          <w:spacing w:val="-2"/>
        </w:rPr>
        <w:t xml:space="preserve">. </w:t>
      </w:r>
      <w:r>
        <w:rPr>
          <w:b/>
          <w:bCs/>
          <w:spacing w:val="-2"/>
        </w:rPr>
        <w:br/>
        <w:t>1.1. Основные виды разрешенного использования</w:t>
      </w:r>
    </w:p>
    <w:p w:rsidR="00D243A6" w:rsidRPr="00D243A6" w:rsidRDefault="00D243A6" w:rsidP="00236F5E">
      <w:pPr>
        <w:framePr w:w="10501" w:h="9976" w:hRule="exact" w:wrap="none" w:vAnchor="page" w:hAnchor="page" w:x="886" w:y="601"/>
        <w:spacing w:after="31" w:line="190" w:lineRule="exact"/>
        <w:ind w:left="284" w:firstLine="4252"/>
        <w:rPr>
          <w:rFonts w:ascii="Bookman Old Style" w:hAnsi="Bookman Old Style"/>
          <w:i/>
          <w:sz w:val="19"/>
          <w:szCs w:val="19"/>
        </w:rPr>
      </w:pPr>
    </w:p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tbl>
      <w:tblPr>
        <w:tblW w:w="978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4"/>
        <w:gridCol w:w="7007"/>
      </w:tblGrid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Сельскохозяйственное использование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Ведение сельского хозяйства.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6" w:history="1">
              <w:r w:rsidRPr="00D243A6">
                <w:rPr>
                  <w:rFonts w:ascii="Calibri" w:hAnsi="Calibri" w:cs="Calibri"/>
                  <w:color w:val="0000FF"/>
                </w:rPr>
                <w:t>кодами 1.1</w:t>
              </w:r>
            </w:hyperlink>
            <w:r w:rsidRPr="00D243A6">
              <w:rPr>
                <w:rFonts w:ascii="Calibri" w:hAnsi="Calibri" w:cs="Calibri"/>
              </w:rPr>
              <w:t xml:space="preserve"> - </w:t>
            </w:r>
            <w:hyperlink r:id="rId7" w:history="1">
              <w:r w:rsidRPr="00D243A6">
                <w:rPr>
                  <w:rFonts w:ascii="Calibri" w:hAnsi="Calibri" w:cs="Calibri"/>
                  <w:color w:val="0000FF"/>
                </w:rPr>
                <w:t>1.18</w:t>
              </w:r>
            </w:hyperlink>
            <w:r w:rsidRPr="00D243A6">
              <w:rPr>
                <w:rFonts w:ascii="Calibri" w:hAnsi="Calibri" w:cs="Calibri"/>
              </w:rPr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Растениеводство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8" w:history="1">
              <w:r w:rsidRPr="00D243A6">
                <w:rPr>
                  <w:rFonts w:ascii="Calibri" w:hAnsi="Calibri" w:cs="Calibri"/>
                  <w:color w:val="0000FF"/>
                </w:rPr>
                <w:t>кодами 1.2</w:t>
              </w:r>
            </w:hyperlink>
            <w:r w:rsidRPr="00D243A6">
              <w:rPr>
                <w:rFonts w:ascii="Calibri" w:hAnsi="Calibri" w:cs="Calibri"/>
              </w:rPr>
              <w:t xml:space="preserve"> - </w:t>
            </w:r>
            <w:hyperlink r:id="rId9" w:history="1">
              <w:r w:rsidRPr="00D243A6">
                <w:rPr>
                  <w:rFonts w:ascii="Calibri" w:hAnsi="Calibri" w:cs="Calibri"/>
                  <w:color w:val="0000FF"/>
                </w:rPr>
                <w:t>1.6</w:t>
              </w:r>
            </w:hyperlink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Выращивание зерновых и иных сельскохозяйственных культур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Овощеводство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 xml:space="preserve">Осуществление хозяйственной деятельности на сельскохозяйственных угодьях, связанной с производством картофеля, листовых, плодовых, </w:t>
            </w:r>
            <w:r w:rsidRPr="00D243A6">
              <w:rPr>
                <w:rFonts w:ascii="Calibri" w:hAnsi="Calibri" w:cs="Calibri"/>
              </w:rPr>
              <w:lastRenderedPageBreak/>
              <w:t>луковичных и бахчевых сельскохозяйственных культур, в том числе с использованием теплиц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lastRenderedPageBreak/>
              <w:t>Выращивание тонизирующих, лекарственных, цветочных культур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Садоводство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Выращивание льна и конопли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</w:tr>
    </w:tbl>
    <w:p w:rsidR="00D243A6" w:rsidRDefault="00D243A6" w:rsidP="00D243A6">
      <w:pPr>
        <w:autoSpaceDE w:val="0"/>
        <w:autoSpaceDN w:val="0"/>
        <w:adjustRightInd w:val="0"/>
        <w:ind w:firstLine="540"/>
      </w:pPr>
      <w:r w:rsidRPr="00FA3AD3"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D243A6" w:rsidRPr="00800B28" w:rsidRDefault="00D243A6" w:rsidP="00D243A6">
      <w:pPr>
        <w:tabs>
          <w:tab w:val="left" w:pos="3518"/>
        </w:tabs>
        <w:spacing w:after="103" w:line="190" w:lineRule="exact"/>
        <w:ind w:left="40" w:firstLine="660"/>
        <w:jc w:val="both"/>
        <w:rPr>
          <w:b/>
        </w:rPr>
      </w:pPr>
      <w:r>
        <w:rPr>
          <w:rStyle w:val="2BookmanOldStyle95pt"/>
          <w:rFonts w:eastAsia="Courier New"/>
        </w:rPr>
        <w:tab/>
      </w:r>
      <w:r w:rsidRPr="00800B28">
        <w:rPr>
          <w:rStyle w:val="2BookmanOldStyle95pt"/>
          <w:rFonts w:eastAsia="Courier New"/>
          <w:b/>
        </w:rPr>
        <w:t>Зона земель сельскохозяйственных угодий</w:t>
      </w:r>
    </w:p>
    <w:p w:rsidR="00D243A6" w:rsidRDefault="00D243A6" w:rsidP="00D243A6">
      <w:pPr>
        <w:spacing w:after="31" w:line="190" w:lineRule="exact"/>
        <w:ind w:left="284" w:firstLine="4252"/>
        <w:rPr>
          <w:rStyle w:val="610pt"/>
          <w:rFonts w:ascii="Bookman Old Style" w:eastAsia="Bookman Old Style" w:hAnsi="Bookman Old Style"/>
          <w:i w:val="0"/>
          <w:sz w:val="19"/>
          <w:szCs w:val="19"/>
        </w:rPr>
      </w:pPr>
      <w:r w:rsidRPr="00800B28">
        <w:rPr>
          <w:rStyle w:val="BookmanOldStyle95pt"/>
          <w:rFonts w:eastAsia="Courier New"/>
          <w:b/>
        </w:rPr>
        <w:t>(СХ-3)</w:t>
      </w:r>
      <w:r w:rsidRPr="00D243A6">
        <w:rPr>
          <w:rStyle w:val="BookmanOldStyle9pt0pt"/>
        </w:rPr>
        <w:t xml:space="preserve"> </w:t>
      </w:r>
      <w:r>
        <w:rPr>
          <w:rStyle w:val="BookmanOldStyle9pt0pt"/>
        </w:rPr>
        <w:br/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>Зона выделена для обеспечения правовых условий и процедур сельскохозяй</w:t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softHyphen/>
        <w:t>ственной деятельности. В соответствии со статьёй 36 Градостроительного кодекса Российской Федерации градостроительные регламенты в этих зонах не устанавливаются. Их использование определяется уполномоченными органами в соответствии с законодательством Российской Федерации</w:t>
      </w:r>
      <w:r w:rsidR="0049645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 xml:space="preserve">. </w:t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>Зона выделена для обеспечения правовых условий и процедур сельскохозяй</w:t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softHyphen/>
        <w:t>ственной деятельности. В соответствии со статьёй 36 Градостроительного кодекса Российской Федерации градостроительные регламенты в этих зонах не устанавливаются. Их использование определяется уполномоченными органами в соответствии с законодательством Российской Федерации.</w:t>
      </w:r>
    </w:p>
    <w:p w:rsidR="00D243A6" w:rsidRDefault="00D243A6" w:rsidP="00D243A6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  <w:spacing w:val="-2"/>
        </w:rPr>
      </w:pPr>
      <w:r w:rsidRPr="00FA3AD3">
        <w:rPr>
          <w:b/>
          <w:bCs/>
          <w:spacing w:val="-2"/>
        </w:rPr>
        <w:t>1. Виды разрешенного использования земельных участков и объектов капитального строитель</w:t>
      </w:r>
      <w:r>
        <w:rPr>
          <w:b/>
          <w:bCs/>
          <w:spacing w:val="-2"/>
        </w:rPr>
        <w:t>ства</w:t>
      </w:r>
    </w:p>
    <w:p w:rsidR="00D243A6" w:rsidRPr="00D243A6" w:rsidRDefault="00D243A6" w:rsidP="00D243A6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  <w:spacing w:val="-2"/>
        </w:rPr>
      </w:pPr>
      <w:r w:rsidRPr="00FA3AD3">
        <w:rPr>
          <w:b/>
          <w:bCs/>
        </w:rPr>
        <w:t>1.1. Основные виды разрешенного использования</w:t>
      </w:r>
    </w:p>
    <w:p w:rsidR="00D243A6" w:rsidRPr="00D243A6" w:rsidRDefault="00D243A6" w:rsidP="00D243A6">
      <w:pPr>
        <w:spacing w:after="31" w:line="190" w:lineRule="exact"/>
        <w:ind w:left="284" w:firstLine="4252"/>
        <w:rPr>
          <w:rFonts w:ascii="Bookman Old Style" w:hAnsi="Bookman Old Style"/>
          <w:i/>
          <w:sz w:val="19"/>
          <w:szCs w:val="19"/>
        </w:rPr>
      </w:pP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4"/>
        <w:gridCol w:w="6865"/>
      </w:tblGrid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Сельскохозяйственное использование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Ведение сельского хозяйства.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10" w:history="1">
              <w:r w:rsidRPr="00D243A6">
                <w:rPr>
                  <w:rFonts w:ascii="Bookman Old Style" w:hAnsi="Bookman Old Style" w:cs="Bookman Old Style"/>
                  <w:color w:val="0000FF"/>
                  <w:sz w:val="18"/>
                  <w:szCs w:val="18"/>
                </w:rPr>
                <w:t>кодами 1.1</w:t>
              </w:r>
            </w:hyperlink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 xml:space="preserve"> - </w:t>
            </w:r>
            <w:hyperlink r:id="rId11" w:history="1">
              <w:r w:rsidRPr="00D243A6">
                <w:rPr>
                  <w:rFonts w:ascii="Bookman Old Style" w:hAnsi="Bookman Old Style" w:cs="Bookman Old Style"/>
                  <w:color w:val="0000FF"/>
                  <w:sz w:val="18"/>
                  <w:szCs w:val="18"/>
                </w:rPr>
                <w:t>1.18</w:t>
              </w:r>
            </w:hyperlink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Растениеводство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12" w:history="1">
              <w:r w:rsidRPr="00D243A6">
                <w:rPr>
                  <w:rFonts w:ascii="Bookman Old Style" w:hAnsi="Bookman Old Style" w:cs="Bookman Old Style"/>
                  <w:color w:val="0000FF"/>
                  <w:sz w:val="18"/>
                  <w:szCs w:val="18"/>
                </w:rPr>
                <w:t>кодами 1.2</w:t>
              </w:r>
            </w:hyperlink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 xml:space="preserve"> - </w:t>
            </w:r>
            <w:hyperlink r:id="rId13" w:history="1">
              <w:r w:rsidRPr="00D243A6">
                <w:rPr>
                  <w:rFonts w:ascii="Bookman Old Style" w:hAnsi="Bookman Old Style" w:cs="Bookman Old Style"/>
                  <w:color w:val="0000FF"/>
                  <w:sz w:val="18"/>
                  <w:szCs w:val="18"/>
                </w:rPr>
                <w:t>1.6</w:t>
              </w:r>
            </w:hyperlink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Выращивание зерновых и иных сельскохозяйственных культур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Овощеводство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Выращивание тонизирующих, лекарственных, цветочных культур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lastRenderedPageBreak/>
              <w:t>Садоводство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Выращивание льна и конопли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Животноводство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14" w:history="1">
              <w:r w:rsidRPr="00D243A6">
                <w:rPr>
                  <w:rFonts w:ascii="Bookman Old Style" w:hAnsi="Bookman Old Style" w:cs="Bookman Old Style"/>
                  <w:color w:val="0000FF"/>
                  <w:sz w:val="18"/>
                  <w:szCs w:val="18"/>
                </w:rPr>
                <w:t>кодами 1.8</w:t>
              </w:r>
            </w:hyperlink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 xml:space="preserve"> - </w:t>
            </w:r>
            <w:hyperlink r:id="rId15" w:history="1">
              <w:r w:rsidRPr="00D243A6">
                <w:rPr>
                  <w:rFonts w:ascii="Bookman Old Style" w:hAnsi="Bookman Old Style" w:cs="Bookman Old Style"/>
                  <w:color w:val="0000FF"/>
                  <w:sz w:val="18"/>
                  <w:szCs w:val="18"/>
                </w:rPr>
                <w:t>1.11</w:t>
              </w:r>
            </w:hyperlink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Скотоводство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Звероводство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Птицеводство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Свиноводство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деятельности, связанной с разведением свиней;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Пчеловодство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</w:tr>
      <w:tr w:rsidR="00D243A6" w:rsidRPr="00D243A6" w:rsidTr="00D243A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Рыбоводство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D243A6" w:rsidRPr="00D243A6" w:rsidRDefault="00D243A6" w:rsidP="00D243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</w:tr>
    </w:tbl>
    <w:p w:rsidR="00D243A6" w:rsidRDefault="00D243A6" w:rsidP="00D243A6">
      <w:pPr>
        <w:autoSpaceDE w:val="0"/>
        <w:autoSpaceDN w:val="0"/>
        <w:adjustRightInd w:val="0"/>
        <w:ind w:firstLine="540"/>
      </w:pPr>
      <w:r w:rsidRPr="00FA3AD3">
        <w:lastRenderedPageBreak/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D243A6" w:rsidRPr="00496456" w:rsidRDefault="00D243A6" w:rsidP="00D243A6">
      <w:pPr>
        <w:tabs>
          <w:tab w:val="left" w:pos="3916"/>
        </w:tabs>
        <w:spacing w:after="267" w:line="190" w:lineRule="exact"/>
        <w:ind w:left="40" w:firstLine="660"/>
        <w:jc w:val="both"/>
        <w:rPr>
          <w:b/>
        </w:rPr>
      </w:pPr>
      <w:r>
        <w:rPr>
          <w:rStyle w:val="2BookmanOldStyle95pt"/>
          <w:rFonts w:eastAsia="Courier New"/>
        </w:rPr>
        <w:t xml:space="preserve">Статья </w:t>
      </w:r>
      <w:r w:rsidR="00BF6A96">
        <w:rPr>
          <w:rStyle w:val="2BookmanOldStyle95pt"/>
          <w:rFonts w:eastAsia="Courier New"/>
        </w:rPr>
        <w:t>20</w:t>
      </w:r>
      <w:r>
        <w:rPr>
          <w:rStyle w:val="2BookmanOldStyle95pt"/>
          <w:rFonts w:eastAsia="Courier New"/>
        </w:rPr>
        <w:tab/>
      </w:r>
      <w:r w:rsidRPr="00496456">
        <w:rPr>
          <w:rStyle w:val="2BookmanOldStyle95pt"/>
          <w:rFonts w:eastAsia="Courier New"/>
          <w:b/>
        </w:rPr>
        <w:t>Зона земель, занятых водными объектами (СХ-В)</w:t>
      </w:r>
    </w:p>
    <w:p w:rsidR="00D243A6" w:rsidRDefault="00D243A6" w:rsidP="00D243A6">
      <w:pPr>
        <w:pStyle w:val="60"/>
        <w:shd w:val="clear" w:color="auto" w:fill="auto"/>
        <w:spacing w:before="0" w:after="244" w:line="278" w:lineRule="exact"/>
        <w:ind w:left="400" w:right="40" w:firstLine="720"/>
        <w:jc w:val="left"/>
      </w:pPr>
      <w:r>
        <w:rPr>
          <w:rStyle w:val="610pt"/>
          <w:rFonts w:eastAsia="Bookman Old Style"/>
        </w:rPr>
        <w:t>Зона выделена для обеспечения организационно-правовых условий и процедур хозяйственного использования водных объектов.</w:t>
      </w:r>
    </w:p>
    <w:p w:rsidR="00D243A6" w:rsidRDefault="00D243A6" w:rsidP="00D243A6">
      <w:pPr>
        <w:ind w:left="400" w:right="40" w:firstLine="720"/>
        <w:rPr>
          <w:rStyle w:val="2BookmanOldStyle95pt"/>
          <w:rFonts w:eastAsia="Courier New"/>
        </w:rPr>
      </w:pPr>
      <w:r>
        <w:rPr>
          <w:rStyle w:val="2BookmanOldStyle95pt"/>
          <w:rFonts w:eastAsia="Courier New"/>
        </w:rPr>
        <w:t>1. Виды разрешённого использования земельных участков и объектов ка</w:t>
      </w:r>
      <w:r>
        <w:rPr>
          <w:rStyle w:val="2BookmanOldStyle95pt"/>
          <w:rFonts w:eastAsia="Courier New"/>
        </w:rPr>
        <w:softHyphen/>
        <w:t>питального строительства</w:t>
      </w:r>
    </w:p>
    <w:p w:rsidR="00236F5E" w:rsidRDefault="00236F5E" w:rsidP="00236F5E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  <w:spacing w:val="-2"/>
        </w:rPr>
      </w:pPr>
      <w:r w:rsidRPr="00FA3AD3">
        <w:rPr>
          <w:b/>
          <w:bCs/>
          <w:spacing w:val="-2"/>
        </w:rPr>
        <w:t>1. Виды разрешенного использования земельных участков и объектов капитального строитель</w:t>
      </w:r>
      <w:r>
        <w:rPr>
          <w:b/>
          <w:bCs/>
          <w:spacing w:val="-2"/>
        </w:rPr>
        <w:t>ства</w:t>
      </w:r>
    </w:p>
    <w:p w:rsidR="00236F5E" w:rsidRDefault="00236F5E" w:rsidP="00236F5E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</w:rPr>
      </w:pPr>
      <w:r w:rsidRPr="00FA3AD3">
        <w:rPr>
          <w:b/>
          <w:bCs/>
        </w:rPr>
        <w:t>1.1. Основные виды разрешенного использования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4"/>
        <w:gridCol w:w="6582"/>
      </w:tblGrid>
      <w:tr w:rsidR="00236F5E" w:rsidTr="00252410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5E" w:rsidRPr="00252410" w:rsidRDefault="00236F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252410">
              <w:rPr>
                <w:rFonts w:ascii="Calibri" w:hAnsi="Calibri" w:cs="Calibri"/>
                <w:bCs/>
              </w:rPr>
              <w:t>Водные объекты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F5E" w:rsidRPr="00252410" w:rsidRDefault="00236F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252410">
              <w:rPr>
                <w:rFonts w:ascii="Calibri" w:hAnsi="Calibri" w:cs="Calibri"/>
                <w:bCs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</w:tbl>
    <w:p w:rsidR="00236F5E" w:rsidRPr="00D243A6" w:rsidRDefault="00236F5E" w:rsidP="00236F5E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  <w:spacing w:val="-2"/>
        </w:rPr>
      </w:pPr>
    </w:p>
    <w:p w:rsidR="00D243A6" w:rsidRDefault="00D243A6" w:rsidP="00D243A6">
      <w:pPr>
        <w:spacing w:line="274" w:lineRule="exact"/>
        <w:ind w:left="400" w:firstLine="720"/>
      </w:pPr>
      <w:r>
        <w:rPr>
          <w:rStyle w:val="BookmanOldStyle95pt"/>
          <w:rFonts w:eastAsia="Courier New"/>
        </w:rPr>
        <w:t>1.3 Условно-разрешённые виды использования</w:t>
      </w:r>
    </w:p>
    <w:p w:rsidR="00D243A6" w:rsidRDefault="00D243A6" w:rsidP="00391611">
      <w:pPr>
        <w:widowControl w:val="0"/>
        <w:numPr>
          <w:ilvl w:val="0"/>
          <w:numId w:val="59"/>
        </w:numPr>
        <w:tabs>
          <w:tab w:val="left" w:pos="1466"/>
        </w:tabs>
        <w:spacing w:after="0" w:line="274" w:lineRule="exact"/>
        <w:ind w:left="400" w:firstLine="720"/>
      </w:pPr>
      <w:r>
        <w:rPr>
          <w:rStyle w:val="BookmanOldStyle95pt"/>
          <w:rFonts w:eastAsia="Courier New"/>
        </w:rPr>
        <w:t>водотоки (реки, ручьи, каналы)</w:t>
      </w:r>
    </w:p>
    <w:p w:rsidR="00D243A6" w:rsidRDefault="00D243A6" w:rsidP="00391611">
      <w:pPr>
        <w:widowControl w:val="0"/>
        <w:numPr>
          <w:ilvl w:val="0"/>
          <w:numId w:val="59"/>
        </w:numPr>
        <w:tabs>
          <w:tab w:val="left" w:pos="1466"/>
        </w:tabs>
        <w:spacing w:after="0" w:line="274" w:lineRule="exact"/>
        <w:ind w:left="400" w:firstLine="720"/>
      </w:pPr>
      <w:r>
        <w:rPr>
          <w:rStyle w:val="BookmanOldStyle95pt"/>
          <w:rFonts w:eastAsia="Courier New"/>
        </w:rPr>
        <w:t>водоёмы (озёра, пруды, обводнённые карьеры)</w:t>
      </w:r>
    </w:p>
    <w:p w:rsidR="00D243A6" w:rsidRDefault="00D243A6" w:rsidP="00391611">
      <w:pPr>
        <w:widowControl w:val="0"/>
        <w:numPr>
          <w:ilvl w:val="0"/>
          <w:numId w:val="59"/>
        </w:numPr>
        <w:tabs>
          <w:tab w:val="left" w:pos="1466"/>
        </w:tabs>
        <w:spacing w:after="0" w:line="274" w:lineRule="exact"/>
        <w:ind w:left="400" w:firstLine="720"/>
      </w:pPr>
      <w:r>
        <w:rPr>
          <w:rStyle w:val="BookmanOldStyle95pt"/>
          <w:rFonts w:eastAsia="Courier New"/>
        </w:rPr>
        <w:t>природные выходы подземных вод (родники)</w:t>
      </w:r>
    </w:p>
    <w:p w:rsidR="00D243A6" w:rsidRDefault="00D243A6" w:rsidP="00391611">
      <w:pPr>
        <w:widowControl w:val="0"/>
        <w:numPr>
          <w:ilvl w:val="0"/>
          <w:numId w:val="59"/>
        </w:numPr>
        <w:tabs>
          <w:tab w:val="left" w:pos="1466"/>
        </w:tabs>
        <w:spacing w:after="0" w:line="274" w:lineRule="exact"/>
        <w:ind w:left="400" w:firstLine="720"/>
      </w:pPr>
      <w:r>
        <w:rPr>
          <w:rStyle w:val="BookmanOldStyle95pt"/>
          <w:rFonts w:eastAsia="Courier New"/>
        </w:rPr>
        <w:t>болота</w:t>
      </w:r>
    </w:p>
    <w:p w:rsidR="00D243A6" w:rsidRDefault="00D243A6"/>
    <w:p w:rsidR="006E0D41" w:rsidRDefault="006E0D41" w:rsidP="006E0D41">
      <w:pPr>
        <w:autoSpaceDE w:val="0"/>
        <w:autoSpaceDN w:val="0"/>
        <w:adjustRightInd w:val="0"/>
        <w:ind w:firstLine="540"/>
      </w:pPr>
      <w:r w:rsidRPr="00FA3AD3"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6E0D41" w:rsidRPr="00496456" w:rsidRDefault="006E0D41" w:rsidP="006E0D41">
      <w:pPr>
        <w:pStyle w:val="20"/>
        <w:shd w:val="clear" w:color="auto" w:fill="auto"/>
        <w:spacing w:after="0" w:line="180" w:lineRule="exact"/>
        <w:ind w:left="1080"/>
      </w:pPr>
      <w:r w:rsidRPr="00496456">
        <w:rPr>
          <w:rStyle w:val="2BookmanOldStyle9pt0pt"/>
          <w:bCs w:val="0"/>
          <w:i w:val="0"/>
          <w:iCs w:val="0"/>
        </w:rPr>
        <w:t>Земли населённых пунктов</w:t>
      </w:r>
    </w:p>
    <w:p w:rsidR="006E0D41" w:rsidRDefault="006E0D41" w:rsidP="006E0D41">
      <w:pPr>
        <w:tabs>
          <w:tab w:val="left" w:pos="2905"/>
        </w:tabs>
        <w:spacing w:after="211" w:line="190" w:lineRule="exact"/>
        <w:ind w:left="20"/>
        <w:jc w:val="both"/>
        <w:rPr>
          <w:rStyle w:val="2BookmanOldStyle95pt"/>
          <w:rFonts w:eastAsia="Courier New"/>
        </w:rPr>
      </w:pPr>
    </w:p>
    <w:p w:rsidR="006E0D41" w:rsidRDefault="006E0D41" w:rsidP="006E0D41">
      <w:pPr>
        <w:tabs>
          <w:tab w:val="left" w:pos="2905"/>
        </w:tabs>
        <w:spacing w:after="211" w:line="190" w:lineRule="exact"/>
        <w:ind w:left="20"/>
        <w:jc w:val="both"/>
      </w:pPr>
      <w:r>
        <w:rPr>
          <w:rStyle w:val="2BookmanOldStyle95pt"/>
          <w:rFonts w:eastAsia="Courier New"/>
        </w:rPr>
        <w:t xml:space="preserve">Статья </w:t>
      </w:r>
      <w:r w:rsidR="00BF6A96">
        <w:rPr>
          <w:rStyle w:val="2BookmanOldStyle95pt"/>
          <w:rFonts w:eastAsia="Courier New"/>
        </w:rPr>
        <w:t>21</w:t>
      </w:r>
      <w:r>
        <w:rPr>
          <w:rStyle w:val="2BookmanOldStyle95pt"/>
          <w:rFonts w:eastAsia="Courier New"/>
        </w:rPr>
        <w:t>.</w:t>
      </w:r>
      <w:r>
        <w:rPr>
          <w:rStyle w:val="2BookmanOldStyle95pt"/>
          <w:rFonts w:eastAsia="Courier New"/>
        </w:rPr>
        <w:tab/>
      </w:r>
      <w:r w:rsidRPr="00496456">
        <w:rPr>
          <w:rStyle w:val="2BookmanOldStyle95pt"/>
          <w:rFonts w:eastAsia="Courier New"/>
          <w:b/>
        </w:rPr>
        <w:t>Жилая зона (ЖАА)</w:t>
      </w:r>
    </w:p>
    <w:p w:rsidR="006E0D41" w:rsidRDefault="006E0D41" w:rsidP="006E0D41">
      <w:pPr>
        <w:pStyle w:val="60"/>
        <w:shd w:val="clear" w:color="auto" w:fill="auto"/>
        <w:spacing w:before="0" w:after="233"/>
        <w:ind w:left="20" w:right="20"/>
      </w:pPr>
      <w:r>
        <w:rPr>
          <w:rStyle w:val="610pt"/>
          <w:rFonts w:eastAsia="Bookman Old Style"/>
        </w:rPr>
        <w:t>Зона выделена для обеспечения разрешительно-правовых условий и процедур формирова</w:t>
      </w:r>
      <w:r>
        <w:rPr>
          <w:rStyle w:val="610pt"/>
          <w:rFonts w:eastAsia="Bookman Old Style"/>
        </w:rPr>
        <w:softHyphen/>
        <w:t>ния кварталов из жилых зданий с минимально разрешенным набором услуг для населения местного значения и возможностью ведения непредпринимательской деятельности по производству и переработке сельскохозяйственной продукции в целях удовлетворения личных потребностей.</w:t>
      </w:r>
    </w:p>
    <w:p w:rsidR="006E0D41" w:rsidRDefault="006E0D41" w:rsidP="006E0D41">
      <w:pPr>
        <w:spacing w:after="248" w:line="283" w:lineRule="exact"/>
        <w:ind w:left="20" w:right="20" w:firstLine="380"/>
      </w:pPr>
      <w:r>
        <w:rPr>
          <w:rStyle w:val="BookmanOldStyle9pt0pt"/>
        </w:rPr>
        <w:t>1.</w:t>
      </w:r>
      <w:r>
        <w:rPr>
          <w:rStyle w:val="BookmanOldStyle95pt"/>
          <w:rFonts w:eastAsia="Courier New"/>
        </w:rPr>
        <w:t xml:space="preserve"> Виды разрешенного использования земельных участков и объектов капитально</w:t>
      </w:r>
      <w:r>
        <w:rPr>
          <w:rStyle w:val="BookmanOldStyle95pt"/>
          <w:rFonts w:eastAsia="Courier New"/>
        </w:rPr>
        <w:softHyphen/>
        <w:t>го строительства</w:t>
      </w:r>
    </w:p>
    <w:p w:rsidR="006E0D41" w:rsidRDefault="006E0D41" w:rsidP="00391611">
      <w:pPr>
        <w:widowControl w:val="0"/>
        <w:numPr>
          <w:ilvl w:val="0"/>
          <w:numId w:val="64"/>
        </w:numPr>
        <w:tabs>
          <w:tab w:val="left" w:pos="1148"/>
        </w:tabs>
        <w:spacing w:after="0" w:line="274" w:lineRule="exact"/>
        <w:ind w:left="20" w:firstLine="720"/>
        <w:jc w:val="both"/>
        <w:outlineLvl w:val="1"/>
      </w:pPr>
      <w:r>
        <w:rPr>
          <w:rStyle w:val="2BookmanOldStyle95pt"/>
          <w:rFonts w:eastAsia="Courier New"/>
        </w:rPr>
        <w:t>Основные виды разрешенного использования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отдельно стоящие усадебные жилые здания личных подсобных хозяйств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отдельно стоящие односемейные жилые здания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5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детские сады, иные объекты дошкольного воспитания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школы общеобразовательные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строения для содержания домашних животных и птицы;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0"/>
        </w:tabs>
        <w:spacing w:after="2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здания, строения, сооружения для занятий индивидуальной трудовой деятель</w:t>
      </w:r>
      <w:r>
        <w:rPr>
          <w:rStyle w:val="BookmanOldStyle95pt"/>
          <w:rFonts w:eastAsia="Courier New"/>
        </w:rPr>
        <w:softHyphen/>
        <w:t>ностью.</w:t>
      </w:r>
    </w:p>
    <w:p w:rsidR="006E0D41" w:rsidRDefault="006E0D41" w:rsidP="00391611">
      <w:pPr>
        <w:widowControl w:val="0"/>
        <w:numPr>
          <w:ilvl w:val="0"/>
          <w:numId w:val="64"/>
        </w:numPr>
        <w:tabs>
          <w:tab w:val="left" w:pos="1143"/>
        </w:tabs>
        <w:spacing w:after="0" w:line="274" w:lineRule="exact"/>
        <w:ind w:left="20" w:firstLine="720"/>
        <w:jc w:val="both"/>
        <w:outlineLvl w:val="1"/>
      </w:pPr>
      <w:r>
        <w:rPr>
          <w:rStyle w:val="2BookmanOldStyle95pt"/>
          <w:rFonts w:eastAsia="Courier New"/>
        </w:rPr>
        <w:t>Вспомогательные виды разрешенного использования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отдельно стоящие или встроенные в жилые здания гаражи и открытые парковки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lastRenderedPageBreak/>
        <w:t>производственные, бытовые здания, строения и сооружения;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хозяйственные постройки;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теплицы, оранжереи;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индивидуальные бани, надворные туалеты;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палисадники, огороды, сады;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5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индивидуальные резервуары для хранения воды, скважины для забора воды, индиви</w:t>
      </w:r>
      <w:r>
        <w:rPr>
          <w:rStyle w:val="BookmanOldStyle95pt"/>
          <w:rFonts w:eastAsia="Courier New"/>
        </w:rPr>
        <w:softHyphen/>
        <w:t>дуальные колодцы;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объекты пожарной охраны (гидранты, резервуары, противопожарные водоемы);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площадки для сбора мусора;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24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индивидуальные бассейны.</w:t>
      </w:r>
    </w:p>
    <w:p w:rsidR="006E0D41" w:rsidRDefault="006E0D41" w:rsidP="00391611">
      <w:pPr>
        <w:widowControl w:val="0"/>
        <w:numPr>
          <w:ilvl w:val="0"/>
          <w:numId w:val="64"/>
        </w:numPr>
        <w:tabs>
          <w:tab w:val="left" w:pos="1138"/>
        </w:tabs>
        <w:spacing w:after="0" w:line="274" w:lineRule="exact"/>
        <w:ind w:left="20" w:firstLine="720"/>
        <w:jc w:val="both"/>
        <w:outlineLvl w:val="1"/>
      </w:pPr>
      <w:r>
        <w:rPr>
          <w:rStyle w:val="2BookmanOldStyle95pt"/>
          <w:rFonts w:eastAsia="Courier New"/>
        </w:rPr>
        <w:t>Условно-разрешенные виды использования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пункты оказания первой медицинской помощи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аптечные учреждения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здания, строения, сооружения бытового обслуживания населения (ремонт бы</w:t>
      </w:r>
      <w:r>
        <w:rPr>
          <w:rStyle w:val="BookmanOldStyle95pt"/>
          <w:rFonts w:eastAsia="Courier New"/>
        </w:rPr>
        <w:softHyphen/>
        <w:t>товой техники, ателье, парикмахерские, косметические и лечебно-профилактические са</w:t>
      </w:r>
      <w:r>
        <w:rPr>
          <w:rStyle w:val="BookmanOldStyle95pt"/>
          <w:rFonts w:eastAsia="Courier New"/>
        </w:rPr>
        <w:softHyphen/>
        <w:t>лоны, химчистки, прачечные);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площадки с сооружениями для детей, отдыха, спортивных занятий;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здания со спортзалами и помещениями для досуговых занятий;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школы-интернаты любого профиля и дома ребенка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кафе, закусочные отдельно стоящие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объекты, связанные с отправлением культа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объекты коммунально-бытового назначения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объекты социального назначения;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здания, строения, сооружения почтовых отделений, телефонных и телеграфных станций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временные объекты торговли (павильоны розничной и мелкооптовой торговли) и обслуживания населения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40"/>
        </w:tabs>
        <w:spacing w:after="0" w:line="274" w:lineRule="exact"/>
        <w:ind w:left="60" w:right="240" w:firstLine="740"/>
      </w:pPr>
      <w:r>
        <w:rPr>
          <w:rStyle w:val="BookmanOldStyle95pt"/>
          <w:rFonts w:eastAsia="Courier New"/>
        </w:rPr>
        <w:t>плодовые и овощные хранилища (сооружения для хранения плодовых и овощ</w:t>
      </w:r>
      <w:r>
        <w:rPr>
          <w:rStyle w:val="BookmanOldStyle95pt"/>
          <w:rFonts w:eastAsia="Courier New"/>
        </w:rPr>
        <w:softHyphen/>
        <w:t>ных культур)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60"/>
        </w:tabs>
        <w:spacing w:after="0" w:line="274" w:lineRule="exact"/>
        <w:ind w:left="60" w:firstLine="740"/>
      </w:pPr>
      <w:r>
        <w:rPr>
          <w:rStyle w:val="BookmanOldStyle95pt"/>
          <w:rFonts w:eastAsia="Courier New"/>
        </w:rPr>
        <w:t>садоводческие и дачные хозяйства.</w:t>
      </w:r>
    </w:p>
    <w:p w:rsidR="006E0D41" w:rsidRDefault="006E0D41"/>
    <w:p w:rsidR="006E0D41" w:rsidRPr="00FA3AD3" w:rsidRDefault="006E0D41" w:rsidP="006E0D41">
      <w:pPr>
        <w:autoSpaceDE w:val="0"/>
        <w:autoSpaceDN w:val="0"/>
        <w:adjustRightInd w:val="0"/>
        <w:ind w:firstLine="540"/>
        <w:outlineLvl w:val="2"/>
        <w:rPr>
          <w:bCs/>
        </w:rPr>
      </w:pPr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</w:t>
      </w:r>
      <w:r>
        <w:t>жилой зоны</w:t>
      </w:r>
      <w:r w:rsidRPr="00FA3AD3">
        <w:rPr>
          <w:bCs/>
        </w:rPr>
        <w:t xml:space="preserve"> (</w:t>
      </w:r>
      <w:r>
        <w:rPr>
          <w:bCs/>
        </w:rPr>
        <w:t>ЖАА</w:t>
      </w:r>
      <w:r w:rsidRPr="00FA3AD3">
        <w:rPr>
          <w:bCs/>
        </w:rPr>
        <w:t>):</w:t>
      </w:r>
    </w:p>
    <w:p w:rsidR="006E0D41" w:rsidRPr="00FA3AD3" w:rsidRDefault="006E0D41" w:rsidP="006E0D41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</w:t>
      </w:r>
      <w:r>
        <w:t>300</w:t>
      </w:r>
      <w:r w:rsidRPr="00FA3AD3">
        <w:t xml:space="preserve">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максимальная площадь земельного участка </w:t>
      </w:r>
      <w:r>
        <w:t>2500</w:t>
      </w:r>
      <w:bookmarkStart w:id="2" w:name="_GoBack"/>
      <w:bookmarkEnd w:id="2"/>
      <w:r>
        <w:t xml:space="preserve"> кв. м.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>
        <w:t>10 м</w:t>
      </w:r>
    </w:p>
    <w:p w:rsidR="006E0D41" w:rsidRPr="00FA3AD3" w:rsidRDefault="006E0D41" w:rsidP="006E0D41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6E0D41" w:rsidRPr="00FA3AD3" w:rsidRDefault="006E0D41" w:rsidP="006E0D41">
      <w:r w:rsidRPr="00FA3AD3">
        <w:t xml:space="preserve">           Предельная высота зданий, строений сооружений 12 м</w:t>
      </w:r>
    </w:p>
    <w:p w:rsidR="006E0D41" w:rsidRPr="00FA3AD3" w:rsidRDefault="006E0D41" w:rsidP="006E0D41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6E0D41" w:rsidRPr="00FA3AD3" w:rsidRDefault="006E0D41" w:rsidP="006E0D41">
      <w:pPr>
        <w:autoSpaceDE w:val="0"/>
        <w:autoSpaceDN w:val="0"/>
        <w:adjustRightInd w:val="0"/>
        <w:ind w:left="709"/>
      </w:pPr>
      <w:r w:rsidRPr="00FA3AD3">
        <w:t>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6E0D41" w:rsidRPr="00FA3AD3" w:rsidRDefault="006E0D41" w:rsidP="006E0D41">
      <w:r w:rsidRPr="00FA3AD3">
        <w:t xml:space="preserve">            минимальный отступ от передней границы участка </w:t>
      </w:r>
      <w:r w:rsidR="008340BA">
        <w:t>3</w:t>
      </w:r>
      <w:r w:rsidRPr="00FA3AD3">
        <w:t xml:space="preserve"> м</w:t>
      </w:r>
    </w:p>
    <w:p w:rsidR="006E0D41" w:rsidRPr="00FA3AD3" w:rsidRDefault="006E0D41" w:rsidP="006E0D41">
      <w:r w:rsidRPr="00FA3AD3">
        <w:lastRenderedPageBreak/>
        <w:t xml:space="preserve">            минимальный отступ от боковой границы участка </w:t>
      </w:r>
      <w:r>
        <w:t>3</w:t>
      </w:r>
      <w:r w:rsidRPr="00FA3AD3">
        <w:t xml:space="preserve"> м</w:t>
      </w:r>
    </w:p>
    <w:p w:rsidR="006E0D41" w:rsidRPr="00FA3AD3" w:rsidRDefault="006E0D41" w:rsidP="006E0D41">
      <w:r w:rsidRPr="00FA3AD3">
        <w:t xml:space="preserve">            Минимальный отступ от задней границы участка </w:t>
      </w:r>
      <w:r>
        <w:t>3</w:t>
      </w:r>
      <w:r w:rsidRPr="00FA3AD3">
        <w:t xml:space="preserve"> м</w:t>
      </w:r>
    </w:p>
    <w:p w:rsidR="006E0D41" w:rsidRDefault="006E0D41" w:rsidP="00391611">
      <w:pPr>
        <w:pStyle w:val="ab"/>
        <w:numPr>
          <w:ilvl w:val="0"/>
          <w:numId w:val="60"/>
        </w:numPr>
      </w:pPr>
      <w:r w:rsidRPr="00FA3AD3">
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</w:r>
      <w:r>
        <w:t>75</w:t>
      </w:r>
      <w:r w:rsidRPr="00FA3AD3">
        <w:t xml:space="preserve"> %</w:t>
      </w:r>
    </w:p>
    <w:p w:rsidR="006E0D41" w:rsidRDefault="006E0D41" w:rsidP="006E0D41">
      <w:pPr>
        <w:ind w:left="720"/>
      </w:pPr>
    </w:p>
    <w:p w:rsidR="006E0D41" w:rsidRPr="00496456" w:rsidRDefault="006E0D41" w:rsidP="006E0D41">
      <w:pPr>
        <w:ind w:left="720"/>
        <w:rPr>
          <w:b/>
        </w:rPr>
      </w:pPr>
      <w:r>
        <w:rPr>
          <w:rStyle w:val="BookmanOldStyle95pt"/>
          <w:rFonts w:eastAsia="Courier New"/>
        </w:rPr>
        <w:t xml:space="preserve">Статья </w:t>
      </w:r>
      <w:r w:rsidR="00BF6A96">
        <w:rPr>
          <w:rStyle w:val="BookmanOldStyle95pt"/>
          <w:rFonts w:eastAsia="Courier New"/>
        </w:rPr>
        <w:t>22</w:t>
      </w:r>
      <w:r>
        <w:rPr>
          <w:rStyle w:val="BookmanOldStyle95pt"/>
          <w:rFonts w:eastAsia="Courier New"/>
        </w:rPr>
        <w:t xml:space="preserve">.   </w:t>
      </w:r>
      <w:r w:rsidR="00496456" w:rsidRPr="00496456">
        <w:rPr>
          <w:rStyle w:val="BookmanOldStyle95pt"/>
          <w:rFonts w:eastAsia="Courier New"/>
          <w:b/>
        </w:rPr>
        <w:t>Жилая зона</w:t>
      </w:r>
      <w:r w:rsidRPr="00496456">
        <w:rPr>
          <w:rStyle w:val="BookmanOldStyle95pt"/>
          <w:rFonts w:eastAsia="Courier New"/>
          <w:b/>
        </w:rPr>
        <w:t xml:space="preserve"> (ЖБА)</w:t>
      </w:r>
    </w:p>
    <w:p w:rsidR="006E0D41" w:rsidRDefault="006E0D41" w:rsidP="006E0D41">
      <w:pPr>
        <w:pStyle w:val="60"/>
        <w:shd w:val="clear" w:color="auto" w:fill="auto"/>
        <w:spacing w:before="0" w:after="236"/>
        <w:ind w:left="20" w:right="20" w:firstLine="720"/>
      </w:pPr>
      <w:r>
        <w:rPr>
          <w:rStyle w:val="610pt"/>
          <w:rFonts w:eastAsia="Bookman Old Style"/>
        </w:rPr>
        <w:t>Зона застройки малоэтажными жилыми домами Зона выделена для обеспечения правовых условий и разрешительных процедур формирования жилых районов, микрорай</w:t>
      </w:r>
      <w:r>
        <w:rPr>
          <w:rStyle w:val="610pt"/>
          <w:rFonts w:eastAsia="Bookman Old Style"/>
        </w:rPr>
        <w:softHyphen/>
        <w:t>онов и кварталов смешанной застройки из блокированных жилых зданий, многоквартир</w:t>
      </w:r>
      <w:r>
        <w:rPr>
          <w:rStyle w:val="610pt"/>
          <w:rFonts w:eastAsia="Bookman Old Style"/>
        </w:rPr>
        <w:softHyphen/>
        <w:t>ных зданий, зданий, строений, сооружений обслуживания населения и нежилого назначе</w:t>
      </w:r>
      <w:r>
        <w:rPr>
          <w:rStyle w:val="610pt"/>
          <w:rFonts w:eastAsia="Bookman Old Style"/>
        </w:rPr>
        <w:softHyphen/>
        <w:t>ния.</w:t>
      </w:r>
    </w:p>
    <w:p w:rsidR="006E0D41" w:rsidRDefault="006E0D41" w:rsidP="006E0D41">
      <w:pPr>
        <w:spacing w:after="244" w:line="278" w:lineRule="exact"/>
        <w:ind w:left="740" w:right="20" w:firstLine="480"/>
      </w:pPr>
      <w:r>
        <w:rPr>
          <w:rStyle w:val="2BookmanOldStyle95pt"/>
          <w:rFonts w:eastAsia="Courier New"/>
        </w:rPr>
        <w:t>1. Виды разрешенного использования земельных участков и объ</w:t>
      </w:r>
      <w:r>
        <w:rPr>
          <w:rStyle w:val="2BookmanOldStyle95pt"/>
          <w:rFonts w:eastAsia="Courier New"/>
        </w:rPr>
        <w:softHyphen/>
        <w:t>ектов капитального строительства 1.1.</w:t>
      </w:r>
      <w:r>
        <w:rPr>
          <w:rStyle w:val="2BookmanOldStyle95pt"/>
          <w:rFonts w:eastAsia="Courier New"/>
        </w:rPr>
        <w:tab/>
        <w:t>Основные виды разрешенного использования: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 xml:space="preserve">блокированные двухквартирные и </w:t>
      </w:r>
      <w:proofErr w:type="spellStart"/>
      <w:r>
        <w:rPr>
          <w:rStyle w:val="BookmanOldStyle95pt"/>
          <w:rFonts w:eastAsia="Courier New"/>
        </w:rPr>
        <w:t>четырёхквартирные</w:t>
      </w:r>
      <w:proofErr w:type="spellEnd"/>
      <w:r>
        <w:rPr>
          <w:rStyle w:val="BookmanOldStyle95pt"/>
          <w:rFonts w:eastAsia="Courier New"/>
        </w:rPr>
        <w:t xml:space="preserve"> жилые здания;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5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жилые здания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5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детские сады, иные объекты дошкольного воспитания;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школы общеобразовательные;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школы-интернаты любого профиля и дома ребенка;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пункты оказания первой медицинской помощи;</w:t>
      </w:r>
    </w:p>
    <w:p w:rsidR="006E0D41" w:rsidRPr="006E0D41" w:rsidRDefault="006E0D41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firstLine="720"/>
        <w:jc w:val="both"/>
        <w:rPr>
          <w:rStyle w:val="BookmanOldStyle95pt"/>
          <w:rFonts w:asciiTheme="minorHAnsi" w:eastAsiaTheme="minorHAnsi" w:hAnsiTheme="minorHAnsi" w:cstheme="minorBidi"/>
          <w:color w:val="auto"/>
          <w:spacing w:val="0"/>
          <w:sz w:val="22"/>
          <w:szCs w:val="22"/>
          <w:shd w:val="clear" w:color="auto" w:fill="auto"/>
        </w:rPr>
      </w:pPr>
      <w:r>
        <w:rPr>
          <w:rStyle w:val="BookmanOldStyle95pt"/>
          <w:rFonts w:eastAsia="Courier New"/>
        </w:rPr>
        <w:t>здания, строения, сооружения почтовых отделений, телефонных и телеграфных станций.</w:t>
      </w:r>
    </w:p>
    <w:p w:rsidR="006E0D41" w:rsidRPr="006E0D41" w:rsidRDefault="006E0D41" w:rsidP="00391611">
      <w:pPr>
        <w:pStyle w:val="ab"/>
        <w:numPr>
          <w:ilvl w:val="0"/>
          <w:numId w:val="59"/>
        </w:numPr>
        <w:spacing w:line="190" w:lineRule="exact"/>
        <w:rPr>
          <w:rStyle w:val="BookmanOldStyle95pt"/>
          <w:rFonts w:asciiTheme="minorHAnsi" w:eastAsiaTheme="minorHAnsi" w:hAnsiTheme="minorHAnsi" w:cstheme="minorBidi"/>
          <w:color w:val="auto"/>
          <w:spacing w:val="0"/>
          <w:sz w:val="22"/>
          <w:szCs w:val="22"/>
          <w:shd w:val="clear" w:color="auto" w:fill="auto"/>
        </w:rPr>
      </w:pPr>
      <w:r w:rsidRPr="006E0D41">
        <w:rPr>
          <w:rStyle w:val="BookmanOldStyle95pt"/>
          <w:rFonts w:eastAsia="Courier New"/>
        </w:rPr>
        <w:t>здания, строения, сооружения пунктов охр</w:t>
      </w:r>
      <w:r>
        <w:rPr>
          <w:rStyle w:val="BookmanOldStyle95pt"/>
          <w:rFonts w:eastAsia="Courier New"/>
        </w:rPr>
        <w:t>аны общественного порядка, милиции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бани и водно-оздоровительные комплексы;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5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здания, строения, сооружения жилищно-эксплуатационных и </w:t>
      </w:r>
      <w:proofErr w:type="spellStart"/>
      <w:r>
        <w:rPr>
          <w:rStyle w:val="BookmanOldStyle95pt"/>
          <w:rFonts w:eastAsia="Courier New"/>
        </w:rPr>
        <w:t>аварийно</w:t>
      </w:r>
      <w:r>
        <w:rPr>
          <w:rStyle w:val="BookmanOldStyle95pt"/>
          <w:rFonts w:eastAsia="Courier New"/>
        </w:rPr>
        <w:softHyphen/>
        <w:t>диспетчерских</w:t>
      </w:r>
      <w:proofErr w:type="spellEnd"/>
      <w:r>
        <w:rPr>
          <w:rStyle w:val="BookmanOldStyle95pt"/>
          <w:rFonts w:eastAsia="Courier New"/>
        </w:rPr>
        <w:t xml:space="preserve"> служб;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здания, строения, сооружения предприятий бытового обслуживания населения;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здания со спортзалами и помещениями для досуговых занятий</w:t>
      </w:r>
      <w:proofErr w:type="gramStart"/>
      <w:r>
        <w:rPr>
          <w:rStyle w:val="BookmanOldStyle95pt"/>
          <w:rFonts w:eastAsia="Courier New"/>
        </w:rPr>
        <w:t xml:space="preserve"> ;</w:t>
      </w:r>
      <w:proofErr w:type="gramEnd"/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307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аптечные учреждения.</w:t>
      </w:r>
    </w:p>
    <w:p w:rsidR="006E0D41" w:rsidRDefault="006E0D41" w:rsidP="00391611">
      <w:pPr>
        <w:widowControl w:val="0"/>
        <w:numPr>
          <w:ilvl w:val="0"/>
          <w:numId w:val="65"/>
        </w:numPr>
        <w:tabs>
          <w:tab w:val="left" w:pos="1143"/>
        </w:tabs>
        <w:spacing w:after="266" w:line="190" w:lineRule="exact"/>
        <w:ind w:left="20" w:firstLine="720"/>
        <w:jc w:val="both"/>
        <w:outlineLvl w:val="1"/>
      </w:pPr>
      <w:r>
        <w:rPr>
          <w:rStyle w:val="2BookmanOldStyle95pt"/>
          <w:rFonts w:eastAsia="Courier New"/>
        </w:rPr>
        <w:t>Вспомогательные виды разрешенного использования: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хозяйственные постройки;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сады, огороды, палисадники;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объекты пожарной охраны (гидранты, резервуары, противопожарные водоемы);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площадки для сбора мусора;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площадки для детей, отдыха, спортивных занятий;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теннисные корты;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парковки автомобилей;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парковки автомобилей перед обслуживающими и нежилыми зданиями, строе</w:t>
      </w:r>
      <w:r>
        <w:rPr>
          <w:rStyle w:val="BookmanOldStyle95pt"/>
          <w:rFonts w:eastAsia="Courier New"/>
        </w:rPr>
        <w:softHyphen/>
        <w:t>ниями, сооружениями;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встроенно-пристроенные гаражи для легковых автомобилей (включая подзем</w:t>
      </w:r>
      <w:r>
        <w:rPr>
          <w:rStyle w:val="BookmanOldStyle95pt"/>
          <w:rFonts w:eastAsia="Courier New"/>
        </w:rPr>
        <w:softHyphen/>
        <w:t>ные и заглубленные);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открытые автостоянки для временного хранения легковых автомобилей вме</w:t>
      </w:r>
      <w:r>
        <w:rPr>
          <w:rStyle w:val="BookmanOldStyle95pt"/>
          <w:rFonts w:eastAsia="Courier New"/>
        </w:rPr>
        <w:softHyphen/>
        <w:t>стимостью не более 100 автомобилей;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отдельно стоящие гаражи для обеспечения потребностей льготных категорий населения;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307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надворные туалеты.</w:t>
      </w:r>
    </w:p>
    <w:p w:rsidR="006E0D41" w:rsidRDefault="006E0D41" w:rsidP="00391611">
      <w:pPr>
        <w:widowControl w:val="0"/>
        <w:numPr>
          <w:ilvl w:val="0"/>
          <w:numId w:val="65"/>
        </w:numPr>
        <w:tabs>
          <w:tab w:val="left" w:pos="1138"/>
        </w:tabs>
        <w:spacing w:after="0" w:line="190" w:lineRule="exact"/>
        <w:ind w:left="20" w:firstLine="720"/>
        <w:jc w:val="both"/>
        <w:outlineLvl w:val="1"/>
      </w:pPr>
      <w:r>
        <w:rPr>
          <w:rStyle w:val="2BookmanOldStyle95pt"/>
          <w:rFonts w:eastAsia="Courier New"/>
        </w:rPr>
        <w:lastRenderedPageBreak/>
        <w:t>Условно-разрешенные виды использования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190" w:lineRule="exact"/>
        <w:ind w:left="20" w:firstLine="720"/>
        <w:jc w:val="both"/>
      </w:pPr>
      <w:r>
        <w:rPr>
          <w:rStyle w:val="BookmanOldStyle95pt"/>
          <w:rFonts w:eastAsia="Courier New"/>
        </w:rPr>
        <w:t>магазины товаров первой необходимости общей</w:t>
      </w:r>
      <w:proofErr w:type="gramStart"/>
      <w:r>
        <w:rPr>
          <w:rStyle w:val="BookmanOldStyle95pt"/>
          <w:rFonts w:eastAsia="Courier New"/>
        </w:rPr>
        <w:t xml:space="preserve"> ;</w:t>
      </w:r>
      <w:proofErr w:type="gramEnd"/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</w:pPr>
      <w:r>
        <w:rPr>
          <w:rStyle w:val="BookmanOldStyle95pt"/>
          <w:rFonts w:eastAsia="Courier New"/>
        </w:rPr>
        <w:t>магазины специализированной торговли;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70"/>
        </w:tabs>
        <w:spacing w:after="0" w:line="274" w:lineRule="exact"/>
        <w:ind w:firstLine="720"/>
      </w:pPr>
      <w:r>
        <w:rPr>
          <w:rStyle w:val="BookmanOldStyle95pt"/>
          <w:rFonts w:eastAsia="Courier New"/>
        </w:rPr>
        <w:t>торговые и торгово-развлекательные здания, строения, сооружения</w:t>
      </w:r>
      <w:proofErr w:type="gramStart"/>
      <w:r>
        <w:rPr>
          <w:rStyle w:val="BookmanOldStyle95pt"/>
          <w:rFonts w:eastAsia="Courier New"/>
        </w:rPr>
        <w:t xml:space="preserve"> ;</w:t>
      </w:r>
      <w:proofErr w:type="gramEnd"/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70"/>
        </w:tabs>
        <w:spacing w:after="0" w:line="274" w:lineRule="exact"/>
        <w:ind w:firstLine="720"/>
      </w:pPr>
      <w:r>
        <w:rPr>
          <w:rStyle w:val="BookmanOldStyle95pt"/>
          <w:rFonts w:eastAsia="Courier New"/>
        </w:rPr>
        <w:t>здания, строения, сооружения общественного питания площадью</w:t>
      </w:r>
      <w:proofErr w:type="gramStart"/>
      <w:r>
        <w:rPr>
          <w:rStyle w:val="BookmanOldStyle95pt"/>
          <w:rFonts w:eastAsia="Courier New"/>
        </w:rPr>
        <w:t xml:space="preserve"> ;</w:t>
      </w:r>
      <w:proofErr w:type="gramEnd"/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right="240" w:firstLine="720"/>
      </w:pPr>
      <w:r>
        <w:rPr>
          <w:rStyle w:val="BookmanOldStyle95pt"/>
          <w:rFonts w:eastAsia="Courier New"/>
        </w:rPr>
        <w:t>временные объекты торговли (киоски, лоточная торговля, павильоны рознич</w:t>
      </w:r>
      <w:r>
        <w:rPr>
          <w:rStyle w:val="BookmanOldStyle95pt"/>
          <w:rFonts w:eastAsia="Courier New"/>
        </w:rPr>
        <w:softHyphen/>
        <w:t>ной торговли) и обслуживания населения;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</w:pPr>
      <w:r>
        <w:rPr>
          <w:rStyle w:val="BookmanOldStyle95pt"/>
          <w:rFonts w:eastAsia="Courier New"/>
        </w:rPr>
        <w:t>автозаправочные станции;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</w:pPr>
      <w:r>
        <w:rPr>
          <w:rStyle w:val="BookmanOldStyle95pt"/>
          <w:rFonts w:eastAsia="Courier New"/>
        </w:rPr>
        <w:t>общественные пожарные резервуары для хранения воды;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70"/>
        </w:tabs>
        <w:spacing w:after="0" w:line="274" w:lineRule="exact"/>
        <w:ind w:firstLine="720"/>
      </w:pPr>
      <w:r>
        <w:rPr>
          <w:rStyle w:val="BookmanOldStyle95pt"/>
          <w:rFonts w:eastAsia="Courier New"/>
        </w:rPr>
        <w:t>здания со спортзалами и помещениями для досуговых занятий;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</w:pPr>
      <w:r>
        <w:rPr>
          <w:rStyle w:val="BookmanOldStyle95pt"/>
          <w:rFonts w:eastAsia="Courier New"/>
        </w:rPr>
        <w:t>клубы, в том числе специализированного назначения;</w:t>
      </w:r>
    </w:p>
    <w:p w:rsidR="006E0D41" w:rsidRDefault="006E0D41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</w:pPr>
      <w:r>
        <w:rPr>
          <w:rStyle w:val="BookmanOldStyle95pt"/>
          <w:rFonts w:eastAsia="Courier New"/>
        </w:rPr>
        <w:t>объекты, связанные с оправлением культа.</w:t>
      </w:r>
    </w:p>
    <w:p w:rsidR="006E0D41" w:rsidRDefault="006E0D41" w:rsidP="006E0D41">
      <w:pPr>
        <w:spacing w:line="190" w:lineRule="exact"/>
      </w:pPr>
    </w:p>
    <w:p w:rsidR="006E0D41" w:rsidRPr="00FA3AD3" w:rsidRDefault="006E0D41" w:rsidP="006E0D41">
      <w:pPr>
        <w:autoSpaceDE w:val="0"/>
        <w:autoSpaceDN w:val="0"/>
        <w:adjustRightInd w:val="0"/>
        <w:ind w:firstLine="540"/>
        <w:outlineLvl w:val="2"/>
        <w:rPr>
          <w:bCs/>
        </w:rPr>
      </w:pPr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</w:t>
      </w:r>
      <w:r w:rsidR="00496456">
        <w:t>жилой зоны</w:t>
      </w:r>
      <w:r w:rsidRPr="00FA3AD3">
        <w:rPr>
          <w:bCs/>
        </w:rPr>
        <w:t xml:space="preserve"> (</w:t>
      </w:r>
      <w:r w:rsidR="00496456">
        <w:rPr>
          <w:bCs/>
        </w:rPr>
        <w:t>ЖБА</w:t>
      </w:r>
      <w:r w:rsidRPr="00FA3AD3">
        <w:rPr>
          <w:bCs/>
        </w:rPr>
        <w:t>):</w:t>
      </w:r>
    </w:p>
    <w:p w:rsidR="006E0D41" w:rsidRPr="00FA3AD3" w:rsidRDefault="006E0D41" w:rsidP="006E0D41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</w:t>
      </w:r>
      <w:r w:rsidR="00CB3D20">
        <w:t>150</w:t>
      </w:r>
      <w:r w:rsidRPr="00FA3AD3">
        <w:t xml:space="preserve">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6E0D41" w:rsidRPr="00252410" w:rsidRDefault="006E0D41" w:rsidP="006E0D41">
      <w:pPr>
        <w:tabs>
          <w:tab w:val="left" w:pos="720"/>
        </w:tabs>
        <w:spacing w:line="232" w:lineRule="auto"/>
        <w:ind w:right="23" w:firstLine="720"/>
        <w:rPr>
          <w:b/>
        </w:rPr>
      </w:pPr>
      <w:r w:rsidRPr="00FA3AD3">
        <w:t xml:space="preserve">максимальная площадь земельного участка </w:t>
      </w:r>
      <w:r w:rsidR="00CB3D20">
        <w:t>3000</w:t>
      </w:r>
      <w:r w:rsidR="004E7F7D">
        <w:t xml:space="preserve"> </w:t>
      </w:r>
      <w:proofErr w:type="spellStart"/>
      <w:r w:rsidR="004E7F7D" w:rsidRPr="00252410">
        <w:t>кв</w:t>
      </w:r>
      <w:proofErr w:type="spellEnd"/>
      <w:r w:rsidR="004E7F7D" w:rsidRPr="00252410">
        <w:t xml:space="preserve"> м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 w:rsidR="00CB3D20">
        <w:t>8 м</w:t>
      </w:r>
    </w:p>
    <w:p w:rsidR="006E0D41" w:rsidRPr="00FA3AD3" w:rsidRDefault="006E0D41" w:rsidP="006E0D41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6E0D41" w:rsidRPr="00FA3AD3" w:rsidRDefault="006E0D41" w:rsidP="006E0D41">
      <w:r w:rsidRPr="00FA3AD3">
        <w:t xml:space="preserve">           Предельная высота зданий, строений сооружений 1</w:t>
      </w:r>
      <w:r w:rsidR="00CB3D20">
        <w:t>0</w:t>
      </w:r>
      <w:r w:rsidRPr="00FA3AD3">
        <w:t xml:space="preserve"> м</w:t>
      </w:r>
    </w:p>
    <w:p w:rsidR="006E0D41" w:rsidRPr="00FA3AD3" w:rsidRDefault="006E0D41" w:rsidP="006E0D41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6E0D41" w:rsidRPr="00FA3AD3" w:rsidRDefault="006E0D41" w:rsidP="006E0D41">
      <w:pPr>
        <w:autoSpaceDE w:val="0"/>
        <w:autoSpaceDN w:val="0"/>
        <w:adjustRightInd w:val="0"/>
        <w:ind w:left="709"/>
      </w:pPr>
      <w:r w:rsidRPr="00FA3AD3">
        <w:t>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6E0D41" w:rsidRPr="00FA3AD3" w:rsidRDefault="006E0D41" w:rsidP="006E0D41">
      <w:r w:rsidRPr="00FA3AD3">
        <w:t xml:space="preserve">            минимальный отступ от передней границы участка </w:t>
      </w:r>
      <w:r w:rsidR="008340BA">
        <w:t>3</w:t>
      </w:r>
      <w:r w:rsidRPr="00FA3AD3">
        <w:t xml:space="preserve"> м</w:t>
      </w:r>
    </w:p>
    <w:p w:rsidR="006E0D41" w:rsidRPr="00FA3AD3" w:rsidRDefault="006E0D41" w:rsidP="006E0D41">
      <w:r w:rsidRPr="00FA3AD3">
        <w:t xml:space="preserve">            минимальный отступ от боковой границы участка </w:t>
      </w:r>
      <w:r w:rsidR="00CB3D20">
        <w:t>3</w:t>
      </w:r>
      <w:r w:rsidRPr="00FA3AD3">
        <w:t xml:space="preserve"> м</w:t>
      </w:r>
    </w:p>
    <w:p w:rsidR="006E0D41" w:rsidRPr="00FA3AD3" w:rsidRDefault="006E0D41" w:rsidP="006E0D41">
      <w:r w:rsidRPr="00FA3AD3">
        <w:t xml:space="preserve">            Минимальный отступ от задней границы участка </w:t>
      </w:r>
      <w:r w:rsidR="00CB3D20">
        <w:t>3</w:t>
      </w:r>
      <w:r w:rsidRPr="00FA3AD3">
        <w:t xml:space="preserve"> м</w:t>
      </w:r>
    </w:p>
    <w:p w:rsidR="006E0D41" w:rsidRDefault="006E0D41" w:rsidP="00391611">
      <w:pPr>
        <w:pStyle w:val="ab"/>
        <w:numPr>
          <w:ilvl w:val="0"/>
          <w:numId w:val="53"/>
        </w:numPr>
      </w:pPr>
      <w:r w:rsidRPr="00FA3AD3">
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</w:r>
      <w:r w:rsidR="00CB3D20">
        <w:t>7</w:t>
      </w:r>
      <w:r w:rsidRPr="00FA3AD3">
        <w:t>0 %</w:t>
      </w:r>
    </w:p>
    <w:p w:rsidR="00CB3D20" w:rsidRDefault="00CB3D20" w:rsidP="00CB3D20">
      <w:pPr>
        <w:pStyle w:val="ab"/>
      </w:pPr>
    </w:p>
    <w:p w:rsidR="00CB3D20" w:rsidRPr="00496456" w:rsidRDefault="00BF6A96" w:rsidP="00CB3D20">
      <w:pPr>
        <w:pStyle w:val="a6"/>
        <w:shd w:val="clear" w:color="auto" w:fill="auto"/>
        <w:spacing w:line="170" w:lineRule="exact"/>
        <w:ind w:left="20"/>
        <w:rPr>
          <w:sz w:val="22"/>
          <w:szCs w:val="22"/>
        </w:rPr>
      </w:pPr>
      <w:r>
        <w:rPr>
          <w:rStyle w:val="BookmanOldStyle85pt0pt"/>
          <w:rFonts w:ascii="Times New Roman" w:hAnsi="Times New Roman" w:cs="Times New Roman"/>
          <w:sz w:val="22"/>
          <w:szCs w:val="22"/>
        </w:rPr>
        <w:t xml:space="preserve">Статья </w:t>
      </w:r>
      <w:r w:rsidR="0084304B">
        <w:rPr>
          <w:rStyle w:val="BookmanOldStyle85pt0pt"/>
          <w:rFonts w:ascii="Times New Roman" w:hAnsi="Times New Roman" w:cs="Times New Roman"/>
          <w:sz w:val="22"/>
          <w:szCs w:val="22"/>
        </w:rPr>
        <w:t>23.</w:t>
      </w:r>
      <w:r w:rsidR="00CB3D20" w:rsidRPr="00496456">
        <w:rPr>
          <w:rStyle w:val="BookmanOldStyle85pt0pt"/>
          <w:rFonts w:ascii="Times New Roman" w:hAnsi="Times New Roman" w:cs="Times New Roman"/>
          <w:sz w:val="22"/>
          <w:szCs w:val="22"/>
        </w:rPr>
        <w:t xml:space="preserve"> Общественно-деловая зона (ОДАБ)</w:t>
      </w:r>
    </w:p>
    <w:p w:rsidR="00CB3D20" w:rsidRDefault="00CB3D20" w:rsidP="00CB3D20">
      <w:pPr>
        <w:pStyle w:val="a6"/>
        <w:shd w:val="clear" w:color="auto" w:fill="auto"/>
        <w:spacing w:line="170" w:lineRule="exact"/>
        <w:ind w:left="20"/>
      </w:pPr>
      <w:r>
        <w:t xml:space="preserve"> </w:t>
      </w:r>
    </w:p>
    <w:p w:rsidR="00CB3D20" w:rsidRDefault="00CB3D20" w:rsidP="00CB3D20">
      <w:pPr>
        <w:pStyle w:val="60"/>
        <w:shd w:val="clear" w:color="auto" w:fill="auto"/>
        <w:spacing w:before="0" w:after="240"/>
        <w:ind w:right="40" w:firstLine="720"/>
      </w:pPr>
      <w:r>
        <w:rPr>
          <w:rStyle w:val="610pt"/>
          <w:rFonts w:eastAsia="Bookman Old Style"/>
        </w:rPr>
        <w:t>Зона выделена для обеспечения разрешительно-правовых условий и процедур формиро</w:t>
      </w:r>
      <w:r>
        <w:rPr>
          <w:rStyle w:val="610pt"/>
          <w:rFonts w:eastAsia="Bookman Old Style"/>
        </w:rPr>
        <w:softHyphen/>
        <w:t>вания центра поселения с преимущественным спектром обслуживающих видов недвижимо</w:t>
      </w:r>
      <w:r>
        <w:rPr>
          <w:rStyle w:val="610pt"/>
          <w:rFonts w:eastAsia="Bookman Old Style"/>
        </w:rPr>
        <w:softHyphen/>
        <w:t>сти, разрешенного строительства и реконструкции объектов капитального строительства, связанных с удовлетворением периодических потребностей населения.</w:t>
      </w:r>
    </w:p>
    <w:p w:rsidR="00CB3D20" w:rsidRDefault="00CB3D20" w:rsidP="00CB3D20">
      <w:pPr>
        <w:spacing w:line="274" w:lineRule="exact"/>
        <w:ind w:left="720" w:right="1160"/>
      </w:pPr>
      <w:r>
        <w:rPr>
          <w:rStyle w:val="BookmanOldStyle95pt"/>
          <w:rFonts w:eastAsia="Courier New"/>
        </w:rPr>
        <w:t>1. Виды разрешенного использования земельных участков и объектов ка</w:t>
      </w:r>
      <w:r>
        <w:rPr>
          <w:rStyle w:val="BookmanOldStyle95pt"/>
          <w:rFonts w:eastAsia="Courier New"/>
        </w:rPr>
        <w:softHyphen/>
        <w:t>питального строительства</w:t>
      </w:r>
    </w:p>
    <w:p w:rsidR="00CB3D20" w:rsidRDefault="00CB3D20" w:rsidP="00391611">
      <w:pPr>
        <w:widowControl w:val="0"/>
        <w:numPr>
          <w:ilvl w:val="0"/>
          <w:numId w:val="66"/>
        </w:numPr>
        <w:tabs>
          <w:tab w:val="left" w:pos="1808"/>
        </w:tabs>
        <w:spacing w:after="0" w:line="274" w:lineRule="exact"/>
        <w:ind w:left="1400"/>
        <w:outlineLvl w:val="1"/>
      </w:pPr>
      <w:r>
        <w:rPr>
          <w:rStyle w:val="2BookmanOldStyle95pt"/>
          <w:rFonts w:eastAsia="Courier New"/>
        </w:rPr>
        <w:t>Основные виды разрешенного использования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конторские здания с офисами организаций, фирм, компаний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lastRenderedPageBreak/>
        <w:t>магазины, торговые центры, мини-рынки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7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торгово-развлекательные здания, строения, сооружения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клубы, дискотеки, танцзалы, рынки открытые и закрытые, спортивные клубы и залы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предприятия общественного питания (столовые, кафе, закусочные, бары);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аптеки;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7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транспортно-экспедиционные агентства и фирмы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7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здания и сооружения бытового обслуживания населения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80"/>
        </w:tabs>
        <w:spacing w:after="240" w:line="274" w:lineRule="exact"/>
        <w:ind w:firstLine="720"/>
        <w:jc w:val="both"/>
      </w:pPr>
      <w:r>
        <w:rPr>
          <w:rStyle w:val="BookmanOldStyle95pt"/>
          <w:rFonts w:eastAsia="Courier New"/>
        </w:rPr>
        <w:t>отделения, участковые пункты милиции.</w:t>
      </w:r>
    </w:p>
    <w:p w:rsidR="00CB3D20" w:rsidRDefault="00CB3D20" w:rsidP="00391611">
      <w:pPr>
        <w:widowControl w:val="0"/>
        <w:numPr>
          <w:ilvl w:val="0"/>
          <w:numId w:val="66"/>
        </w:numPr>
        <w:tabs>
          <w:tab w:val="left" w:pos="1803"/>
        </w:tabs>
        <w:spacing w:after="0" w:line="274" w:lineRule="exact"/>
        <w:ind w:left="1400"/>
        <w:outlineLvl w:val="1"/>
      </w:pPr>
      <w:r>
        <w:rPr>
          <w:rStyle w:val="2BookmanOldStyle95pt"/>
          <w:rFonts w:eastAsia="Courier New"/>
        </w:rPr>
        <w:t>Вспомогательные виды разрешенного использования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встроенные в здания и пристроенные гаражи;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right="40" w:firstLine="720"/>
        <w:jc w:val="both"/>
      </w:pPr>
      <w:r>
        <w:rPr>
          <w:rStyle w:val="BookmanOldStyle95pt"/>
          <w:rFonts w:eastAsia="Courier New"/>
        </w:rPr>
        <w:t>парковки перед зданиями, строениями и сооружениями деловых, культурных, об</w:t>
      </w:r>
      <w:r>
        <w:rPr>
          <w:rStyle w:val="BookmanOldStyle95pt"/>
          <w:rFonts w:eastAsia="Courier New"/>
        </w:rPr>
        <w:softHyphen/>
        <w:t>служивающих и коммерческих видов использования;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75"/>
        </w:tabs>
        <w:spacing w:after="240" w:line="274" w:lineRule="exact"/>
        <w:ind w:firstLine="720"/>
        <w:jc w:val="both"/>
      </w:pPr>
      <w:r>
        <w:rPr>
          <w:rStyle w:val="BookmanOldStyle95pt"/>
          <w:rFonts w:eastAsia="Courier New"/>
        </w:rPr>
        <w:t>жилищно-эксплуатационные и аварийно-диспетчерские службы.</w:t>
      </w:r>
    </w:p>
    <w:p w:rsidR="00CB3D20" w:rsidRDefault="00CB3D20" w:rsidP="00391611">
      <w:pPr>
        <w:widowControl w:val="0"/>
        <w:numPr>
          <w:ilvl w:val="0"/>
          <w:numId w:val="66"/>
        </w:numPr>
        <w:tabs>
          <w:tab w:val="left" w:pos="1798"/>
        </w:tabs>
        <w:spacing w:after="0" w:line="274" w:lineRule="exact"/>
        <w:ind w:left="1400"/>
        <w:outlineLvl w:val="1"/>
      </w:pPr>
      <w:r>
        <w:rPr>
          <w:rStyle w:val="2BookmanOldStyle95pt"/>
          <w:rFonts w:eastAsia="Courier New"/>
        </w:rPr>
        <w:t>Условно-разрешенные виды использования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75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жилые дома разных типов;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объекты, связанные с отправлением культа;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бани и сауны;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общественные туалеты;</w:t>
      </w:r>
    </w:p>
    <w:p w:rsidR="00CB3D20" w:rsidRDefault="00CB3D20" w:rsidP="00391611">
      <w:pPr>
        <w:widowControl w:val="0"/>
        <w:numPr>
          <w:ilvl w:val="0"/>
          <w:numId w:val="59"/>
        </w:numPr>
        <w:tabs>
          <w:tab w:val="left" w:pos="1080"/>
        </w:tabs>
        <w:spacing w:after="0" w:line="274" w:lineRule="exact"/>
        <w:ind w:firstLine="720"/>
        <w:jc w:val="both"/>
      </w:pPr>
      <w:r>
        <w:rPr>
          <w:rStyle w:val="BookmanOldStyle95pt"/>
          <w:rFonts w:eastAsia="Courier New"/>
        </w:rPr>
        <w:t>объекты пожарной охраны;</w:t>
      </w:r>
    </w:p>
    <w:p w:rsidR="00CB3D20" w:rsidRDefault="00CB3D20" w:rsidP="00CB3D20">
      <w:pPr>
        <w:pStyle w:val="a6"/>
        <w:shd w:val="clear" w:color="auto" w:fill="auto"/>
        <w:spacing w:line="170" w:lineRule="exact"/>
        <w:ind w:left="20"/>
      </w:pPr>
    </w:p>
    <w:p w:rsidR="00CB3D20" w:rsidRDefault="00CB3D20" w:rsidP="00CB3D20">
      <w:pPr>
        <w:pStyle w:val="ab"/>
      </w:pPr>
    </w:p>
    <w:p w:rsidR="00CB3D20" w:rsidRPr="00FA3AD3" w:rsidRDefault="00CB3D20" w:rsidP="00CB3D20">
      <w:pPr>
        <w:autoSpaceDE w:val="0"/>
        <w:autoSpaceDN w:val="0"/>
        <w:adjustRightInd w:val="0"/>
        <w:ind w:firstLine="540"/>
        <w:outlineLvl w:val="2"/>
        <w:rPr>
          <w:bCs/>
        </w:rPr>
      </w:pPr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</w:t>
      </w:r>
      <w:r>
        <w:t>общественно-деловой зоны</w:t>
      </w:r>
      <w:r w:rsidRPr="00FA3AD3">
        <w:rPr>
          <w:bCs/>
        </w:rPr>
        <w:t xml:space="preserve"> (</w:t>
      </w:r>
      <w:r>
        <w:rPr>
          <w:bCs/>
        </w:rPr>
        <w:t>ОДАБ</w:t>
      </w:r>
      <w:r w:rsidRPr="00FA3AD3">
        <w:rPr>
          <w:bCs/>
        </w:rPr>
        <w:t>):</w:t>
      </w:r>
    </w:p>
    <w:p w:rsidR="00CB3D20" w:rsidRPr="00FA3AD3" w:rsidRDefault="00CB3D20" w:rsidP="00CB3D20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CB3D20" w:rsidRPr="00FA3AD3" w:rsidRDefault="00CB3D20" w:rsidP="00CB3D20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CB3D20" w:rsidRPr="00FA3AD3" w:rsidRDefault="00CB3D20" w:rsidP="00CB3D20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</w:t>
      </w:r>
      <w:r>
        <w:t>5</w:t>
      </w:r>
      <w:r w:rsidRPr="00FA3AD3">
        <w:t xml:space="preserve">00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CB3D20" w:rsidRPr="00FA3AD3" w:rsidRDefault="00CB3D20" w:rsidP="00CB3D20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максимальная площадь земельного участка </w:t>
      </w:r>
      <w:r>
        <w:t>6000 кв</w:t>
      </w:r>
      <w:proofErr w:type="gramStart"/>
      <w:r>
        <w:t>.м</w:t>
      </w:r>
      <w:proofErr w:type="gramEnd"/>
    </w:p>
    <w:p w:rsidR="00CB3D20" w:rsidRPr="00FA3AD3" w:rsidRDefault="00CB3D20" w:rsidP="00CB3D20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>
        <w:t>6 м</w:t>
      </w:r>
    </w:p>
    <w:p w:rsidR="00CB3D20" w:rsidRPr="00FA3AD3" w:rsidRDefault="00CB3D20" w:rsidP="00CB3D20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CB3D20" w:rsidRPr="00FA3AD3" w:rsidRDefault="00CB3D20" w:rsidP="00CB3D20">
      <w:r w:rsidRPr="00FA3AD3">
        <w:t xml:space="preserve">           Предельная высота зданий, строений сооружений </w:t>
      </w:r>
      <w:r>
        <w:t>10</w:t>
      </w:r>
      <w:r w:rsidRPr="00FA3AD3">
        <w:t xml:space="preserve"> м</w:t>
      </w:r>
    </w:p>
    <w:p w:rsidR="00CB3D20" w:rsidRPr="00FA3AD3" w:rsidRDefault="00CB3D20" w:rsidP="00CB3D20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CB3D20" w:rsidRPr="00FA3AD3" w:rsidRDefault="00CB3D20" w:rsidP="00CB3D20">
      <w:pPr>
        <w:autoSpaceDE w:val="0"/>
        <w:autoSpaceDN w:val="0"/>
        <w:adjustRightInd w:val="0"/>
        <w:ind w:left="709"/>
      </w:pPr>
      <w:r w:rsidRPr="00FA3AD3">
        <w:t>допустимого размещения зданий, строений, сооружений, за пределами которых запрещено строительство зданий, строе</w:t>
      </w:r>
      <w:r w:rsidR="004E7F7D">
        <w:t xml:space="preserve">ний, сооружений – </w:t>
      </w:r>
      <w:r w:rsidR="004E7F7D" w:rsidRPr="00252410">
        <w:t>3 м</w:t>
      </w:r>
    </w:p>
    <w:p w:rsidR="00CB3D20" w:rsidRDefault="00CB3D20" w:rsidP="00CB3D20">
      <w:r>
        <w:t>4.</w:t>
      </w:r>
      <w:r w:rsidRPr="00FA3AD3">
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</w:r>
      <w:r>
        <w:t>7</w:t>
      </w:r>
      <w:r w:rsidRPr="00FA3AD3">
        <w:t>0 %</w:t>
      </w:r>
    </w:p>
    <w:p w:rsidR="00326FBA" w:rsidRDefault="00326FBA" w:rsidP="00326FBA">
      <w:pPr>
        <w:spacing w:line="190" w:lineRule="exact"/>
        <w:ind w:right="658"/>
        <w:rPr>
          <w:rStyle w:val="BookmanOldStyle95pt"/>
          <w:rFonts w:eastAsia="Courier New"/>
        </w:rPr>
      </w:pPr>
      <w:r>
        <w:rPr>
          <w:rStyle w:val="BookmanOldStyle95pt"/>
          <w:rFonts w:eastAsia="Courier New"/>
        </w:rPr>
        <w:t xml:space="preserve">   </w:t>
      </w:r>
    </w:p>
    <w:p w:rsidR="00326FBA" w:rsidRPr="00496456" w:rsidRDefault="00326FBA" w:rsidP="00326FBA">
      <w:pPr>
        <w:spacing w:line="190" w:lineRule="exact"/>
        <w:ind w:right="658"/>
        <w:rPr>
          <w:rStyle w:val="BookmanOldStyle95pt"/>
          <w:rFonts w:eastAsia="Courier New"/>
          <w:b/>
        </w:rPr>
      </w:pPr>
      <w:r>
        <w:rPr>
          <w:rStyle w:val="BookmanOldStyle95pt"/>
          <w:rFonts w:eastAsia="Courier New"/>
        </w:rPr>
        <w:t xml:space="preserve">  Статья </w:t>
      </w:r>
      <w:r w:rsidR="0084304B">
        <w:rPr>
          <w:rStyle w:val="BookmanOldStyle95pt"/>
          <w:rFonts w:eastAsia="Courier New"/>
        </w:rPr>
        <w:t>24</w:t>
      </w:r>
      <w:r>
        <w:rPr>
          <w:rStyle w:val="BookmanOldStyle95pt"/>
          <w:rFonts w:eastAsia="Courier New"/>
        </w:rPr>
        <w:t xml:space="preserve">. </w:t>
      </w:r>
      <w:r w:rsidRPr="00496456">
        <w:rPr>
          <w:rStyle w:val="BookmanOldStyle95pt"/>
          <w:rFonts w:eastAsia="Courier New"/>
          <w:b/>
        </w:rPr>
        <w:t>Производственная зона</w:t>
      </w:r>
      <w:r w:rsidR="0084304B">
        <w:rPr>
          <w:rStyle w:val="BookmanOldStyle95pt"/>
          <w:rFonts w:eastAsia="Courier New"/>
          <w:b/>
        </w:rPr>
        <w:t xml:space="preserve"> </w:t>
      </w:r>
      <w:r w:rsidRPr="00496456">
        <w:rPr>
          <w:rStyle w:val="BookmanOldStyle95pt"/>
          <w:rFonts w:eastAsia="Courier New"/>
          <w:b/>
        </w:rPr>
        <w:t>(КАБ)</w:t>
      </w:r>
    </w:p>
    <w:p w:rsidR="00326FBA" w:rsidRPr="00326FBA" w:rsidRDefault="00326FBA" w:rsidP="00326FBA">
      <w:pPr>
        <w:pStyle w:val="60"/>
        <w:shd w:val="clear" w:color="auto" w:fill="auto"/>
        <w:spacing w:before="0" w:after="252"/>
        <w:ind w:right="200" w:firstLine="720"/>
        <w:rPr>
          <w:i w:val="0"/>
          <w:sz w:val="24"/>
          <w:szCs w:val="24"/>
        </w:rPr>
      </w:pPr>
      <w:r w:rsidRPr="00326FBA">
        <w:rPr>
          <w:rStyle w:val="610pt"/>
          <w:rFonts w:eastAsia="Bookman Old Style"/>
          <w:sz w:val="24"/>
          <w:szCs w:val="24"/>
        </w:rPr>
        <w:t>Зона выделена для обеспечения правовых условий и разрешительных процедур формирования территорий, на которых размещаются объекты жилищно</w:t>
      </w:r>
      <w:r w:rsidR="00496456">
        <w:rPr>
          <w:rStyle w:val="610pt"/>
          <w:rFonts w:eastAsia="Bookman Old Style"/>
          <w:sz w:val="24"/>
          <w:szCs w:val="24"/>
        </w:rPr>
        <w:t>-</w:t>
      </w:r>
      <w:r w:rsidRPr="00326FBA">
        <w:rPr>
          <w:rStyle w:val="610pt"/>
          <w:rFonts w:eastAsia="Bookman Old Style"/>
          <w:sz w:val="24"/>
          <w:szCs w:val="24"/>
        </w:rPr>
        <w:softHyphen/>
        <w:t>коммунального хозяйства.</w:t>
      </w:r>
    </w:p>
    <w:p w:rsidR="00326FBA" w:rsidRPr="00326FBA" w:rsidRDefault="00326FBA" w:rsidP="00326FBA">
      <w:pPr>
        <w:pStyle w:val="40"/>
        <w:shd w:val="clear" w:color="auto" w:fill="auto"/>
        <w:spacing w:after="248" w:line="259" w:lineRule="exact"/>
        <w:ind w:left="1360" w:right="200" w:hanging="320"/>
        <w:rPr>
          <w:i w:val="0"/>
          <w:sz w:val="24"/>
          <w:szCs w:val="24"/>
        </w:rPr>
      </w:pP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lastRenderedPageBreak/>
        <w:t>1. Виды разрешенного использования земельных участков и объектов капи</w:t>
      </w: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softHyphen/>
        <w:t>тального строительства</w:t>
      </w:r>
    </w:p>
    <w:p w:rsidR="00326FBA" w:rsidRPr="00326FBA" w:rsidRDefault="00326FBA" w:rsidP="00391611">
      <w:pPr>
        <w:pStyle w:val="40"/>
        <w:numPr>
          <w:ilvl w:val="0"/>
          <w:numId w:val="67"/>
        </w:numPr>
        <w:shd w:val="clear" w:color="auto" w:fill="auto"/>
        <w:tabs>
          <w:tab w:val="left" w:pos="1094"/>
        </w:tabs>
        <w:spacing w:after="0" w:line="250" w:lineRule="exact"/>
        <w:ind w:firstLine="720"/>
        <w:jc w:val="both"/>
        <w:rPr>
          <w:i w:val="0"/>
          <w:sz w:val="24"/>
          <w:szCs w:val="24"/>
        </w:rPr>
      </w:pP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>Основные виды разрешенного использования</w:t>
      </w:r>
    </w:p>
    <w:p w:rsidR="00326FBA" w:rsidRPr="00326FBA" w:rsidRDefault="00326FBA" w:rsidP="00391611">
      <w:pPr>
        <w:pStyle w:val="40"/>
        <w:numPr>
          <w:ilvl w:val="0"/>
          <w:numId w:val="59"/>
        </w:numPr>
        <w:shd w:val="clear" w:color="auto" w:fill="auto"/>
        <w:tabs>
          <w:tab w:val="left" w:pos="1075"/>
        </w:tabs>
        <w:spacing w:after="0" w:line="250" w:lineRule="exact"/>
        <w:ind w:firstLine="720"/>
        <w:jc w:val="both"/>
        <w:rPr>
          <w:i w:val="0"/>
          <w:sz w:val="24"/>
          <w:szCs w:val="24"/>
        </w:rPr>
      </w:pP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 xml:space="preserve">хозяйственные постройки </w:t>
      </w:r>
      <w:proofErr w:type="spellStart"/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>сарайно</w:t>
      </w:r>
      <w:proofErr w:type="spellEnd"/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>-складского типа;</w:t>
      </w:r>
    </w:p>
    <w:p w:rsidR="00326FBA" w:rsidRPr="00326FBA" w:rsidRDefault="00326FBA" w:rsidP="00391611">
      <w:pPr>
        <w:pStyle w:val="40"/>
        <w:numPr>
          <w:ilvl w:val="0"/>
          <w:numId w:val="59"/>
        </w:numPr>
        <w:shd w:val="clear" w:color="auto" w:fill="auto"/>
        <w:tabs>
          <w:tab w:val="left" w:pos="1080"/>
        </w:tabs>
        <w:spacing w:after="0" w:line="250" w:lineRule="exact"/>
        <w:ind w:firstLine="720"/>
        <w:jc w:val="both"/>
        <w:rPr>
          <w:i w:val="0"/>
          <w:sz w:val="24"/>
          <w:szCs w:val="24"/>
        </w:rPr>
      </w:pP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>гаражи боксового типа;</w:t>
      </w:r>
    </w:p>
    <w:p w:rsidR="00326FBA" w:rsidRPr="00326FBA" w:rsidRDefault="00326FBA" w:rsidP="00391611">
      <w:pPr>
        <w:pStyle w:val="40"/>
        <w:numPr>
          <w:ilvl w:val="0"/>
          <w:numId w:val="59"/>
        </w:numPr>
        <w:shd w:val="clear" w:color="auto" w:fill="auto"/>
        <w:tabs>
          <w:tab w:val="left" w:pos="1094"/>
        </w:tabs>
        <w:spacing w:after="0" w:line="250" w:lineRule="exact"/>
        <w:ind w:firstLine="720"/>
        <w:jc w:val="both"/>
        <w:rPr>
          <w:i w:val="0"/>
          <w:sz w:val="24"/>
          <w:szCs w:val="24"/>
        </w:rPr>
      </w:pP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>, автостоянки;</w:t>
      </w:r>
    </w:p>
    <w:p w:rsidR="00326FBA" w:rsidRPr="00326FBA" w:rsidRDefault="00326FBA" w:rsidP="00391611">
      <w:pPr>
        <w:pStyle w:val="40"/>
        <w:numPr>
          <w:ilvl w:val="0"/>
          <w:numId w:val="59"/>
        </w:numPr>
        <w:shd w:val="clear" w:color="auto" w:fill="auto"/>
        <w:tabs>
          <w:tab w:val="left" w:pos="1080"/>
        </w:tabs>
        <w:spacing w:after="0" w:line="250" w:lineRule="exact"/>
        <w:ind w:firstLine="720"/>
        <w:jc w:val="both"/>
        <w:rPr>
          <w:i w:val="0"/>
          <w:sz w:val="24"/>
          <w:szCs w:val="24"/>
        </w:rPr>
      </w:pP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>здания, строения, сооружения жилищно-эксплуатационных предприятий и служб;</w:t>
      </w:r>
    </w:p>
    <w:p w:rsidR="00326FBA" w:rsidRPr="00326FBA" w:rsidRDefault="00326FBA" w:rsidP="00391611">
      <w:pPr>
        <w:pStyle w:val="40"/>
        <w:numPr>
          <w:ilvl w:val="0"/>
          <w:numId w:val="59"/>
        </w:numPr>
        <w:shd w:val="clear" w:color="auto" w:fill="auto"/>
        <w:tabs>
          <w:tab w:val="left" w:pos="1080"/>
        </w:tabs>
        <w:spacing w:after="0" w:line="250" w:lineRule="exact"/>
        <w:ind w:firstLine="720"/>
        <w:jc w:val="both"/>
        <w:rPr>
          <w:i w:val="0"/>
          <w:sz w:val="24"/>
          <w:szCs w:val="24"/>
        </w:rPr>
      </w:pP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>здания, строения, сооружения пожарной охраны;</w:t>
      </w:r>
    </w:p>
    <w:p w:rsidR="00326FBA" w:rsidRPr="00326FBA" w:rsidRDefault="00326FBA" w:rsidP="00391611">
      <w:pPr>
        <w:pStyle w:val="40"/>
        <w:numPr>
          <w:ilvl w:val="0"/>
          <w:numId w:val="59"/>
        </w:numPr>
        <w:shd w:val="clear" w:color="auto" w:fill="auto"/>
        <w:tabs>
          <w:tab w:val="left" w:pos="1080"/>
        </w:tabs>
        <w:spacing w:line="250" w:lineRule="exact"/>
        <w:ind w:firstLine="720"/>
        <w:jc w:val="both"/>
        <w:rPr>
          <w:i w:val="0"/>
          <w:sz w:val="24"/>
          <w:szCs w:val="24"/>
        </w:rPr>
      </w:pP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>здания, строения, сооружения органов внутренних дел.</w:t>
      </w:r>
    </w:p>
    <w:p w:rsidR="00326FBA" w:rsidRPr="00326FBA" w:rsidRDefault="00326FBA" w:rsidP="00391611">
      <w:pPr>
        <w:pStyle w:val="40"/>
        <w:numPr>
          <w:ilvl w:val="0"/>
          <w:numId w:val="68"/>
        </w:numPr>
        <w:shd w:val="clear" w:color="auto" w:fill="auto"/>
        <w:tabs>
          <w:tab w:val="left" w:pos="1085"/>
        </w:tabs>
        <w:spacing w:after="0" w:line="250" w:lineRule="exact"/>
        <w:ind w:firstLine="720"/>
        <w:jc w:val="both"/>
        <w:rPr>
          <w:i w:val="0"/>
          <w:sz w:val="24"/>
          <w:szCs w:val="24"/>
        </w:rPr>
      </w:pP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>Условно-разрешенные виды использования</w:t>
      </w:r>
    </w:p>
    <w:p w:rsidR="00326FBA" w:rsidRPr="00326FBA" w:rsidRDefault="00326FBA" w:rsidP="00391611">
      <w:pPr>
        <w:pStyle w:val="40"/>
        <w:numPr>
          <w:ilvl w:val="0"/>
          <w:numId w:val="59"/>
        </w:numPr>
        <w:shd w:val="clear" w:color="auto" w:fill="auto"/>
        <w:tabs>
          <w:tab w:val="left" w:pos="1080"/>
        </w:tabs>
        <w:spacing w:after="0" w:line="250" w:lineRule="exact"/>
        <w:ind w:firstLine="720"/>
        <w:jc w:val="both"/>
        <w:rPr>
          <w:i w:val="0"/>
          <w:sz w:val="24"/>
          <w:szCs w:val="24"/>
        </w:rPr>
      </w:pP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>автозаправочные станции различного типа;</w:t>
      </w:r>
    </w:p>
    <w:p w:rsidR="00326FBA" w:rsidRPr="00326FBA" w:rsidRDefault="00326FBA" w:rsidP="00391611">
      <w:pPr>
        <w:pStyle w:val="40"/>
        <w:numPr>
          <w:ilvl w:val="0"/>
          <w:numId w:val="59"/>
        </w:numPr>
        <w:shd w:val="clear" w:color="auto" w:fill="auto"/>
        <w:tabs>
          <w:tab w:val="left" w:pos="1080"/>
        </w:tabs>
        <w:spacing w:after="0" w:line="250" w:lineRule="exact"/>
        <w:ind w:firstLine="720"/>
        <w:jc w:val="both"/>
        <w:rPr>
          <w:i w:val="0"/>
          <w:sz w:val="24"/>
          <w:szCs w:val="24"/>
        </w:rPr>
      </w:pP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>питомники растений для озеленения и благоустройства территории.</w:t>
      </w:r>
    </w:p>
    <w:p w:rsidR="00326FBA" w:rsidRDefault="00326FBA" w:rsidP="00326FBA">
      <w:pPr>
        <w:spacing w:line="190" w:lineRule="exact"/>
        <w:ind w:right="658"/>
      </w:pPr>
    </w:p>
    <w:p w:rsidR="00CB3D20" w:rsidRDefault="00CB3D20" w:rsidP="00CB3D20">
      <w:pPr>
        <w:pStyle w:val="ab"/>
      </w:pPr>
    </w:p>
    <w:p w:rsidR="00326FBA" w:rsidRPr="00FA3AD3" w:rsidRDefault="00326FBA" w:rsidP="00326FBA">
      <w:pPr>
        <w:autoSpaceDE w:val="0"/>
        <w:autoSpaceDN w:val="0"/>
        <w:adjustRightInd w:val="0"/>
        <w:ind w:firstLine="540"/>
        <w:outlineLvl w:val="2"/>
        <w:rPr>
          <w:bCs/>
        </w:rPr>
      </w:pPr>
      <w:bookmarkStart w:id="3" w:name="_Hlk484784834"/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</w:t>
      </w:r>
      <w:r>
        <w:t>производственной зоне</w:t>
      </w:r>
      <w:r w:rsidRPr="00FA3AD3">
        <w:rPr>
          <w:bCs/>
        </w:rPr>
        <w:t xml:space="preserve"> </w:t>
      </w:r>
      <w:r>
        <w:rPr>
          <w:bCs/>
        </w:rPr>
        <w:t>(КАБ</w:t>
      </w:r>
      <w:r w:rsidRPr="00FA3AD3">
        <w:rPr>
          <w:bCs/>
        </w:rPr>
        <w:t>):</w:t>
      </w:r>
    </w:p>
    <w:p w:rsidR="00326FBA" w:rsidRPr="00FA3AD3" w:rsidRDefault="00326FBA" w:rsidP="00326FBA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</w:t>
      </w:r>
      <w:r>
        <w:t>6</w:t>
      </w:r>
      <w:r w:rsidRPr="00FA3AD3">
        <w:t xml:space="preserve">00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максимальная площадь земельного </w:t>
      </w:r>
      <w:r w:rsidRPr="00252410">
        <w:t xml:space="preserve">участка </w:t>
      </w:r>
      <w:r w:rsidR="004E7F7D" w:rsidRPr="00252410">
        <w:t>-</w:t>
      </w:r>
      <w:r w:rsidR="004E7F7D">
        <w:t xml:space="preserve"> </w:t>
      </w:r>
      <w:r w:rsidRPr="00FA3AD3">
        <w:t xml:space="preserve">не </w:t>
      </w:r>
      <w:r w:rsidRPr="00252410">
        <w:t>подлеж</w:t>
      </w:r>
      <w:r w:rsidR="004E7F7D" w:rsidRPr="00252410">
        <w:t>и</w:t>
      </w:r>
      <w:r w:rsidRPr="00252410">
        <w:t>т</w:t>
      </w:r>
      <w:r w:rsidRPr="00FA3AD3">
        <w:t xml:space="preserve"> установлению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>
        <w:t>10 м</w:t>
      </w:r>
    </w:p>
    <w:p w:rsidR="00326FBA" w:rsidRPr="00FA3AD3" w:rsidRDefault="00326FBA" w:rsidP="00326FBA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326FBA" w:rsidRPr="00FA3AD3" w:rsidRDefault="00326FBA" w:rsidP="00326FBA">
      <w:r w:rsidRPr="00FA3AD3">
        <w:t xml:space="preserve">           Предельная высота зданий, строений сооружений 12 м</w:t>
      </w:r>
    </w:p>
    <w:p w:rsidR="00326FBA" w:rsidRPr="00FA3AD3" w:rsidRDefault="00326FBA" w:rsidP="00326FBA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326FBA" w:rsidRPr="00FA3AD3" w:rsidRDefault="00326FBA" w:rsidP="00326FBA">
      <w:pPr>
        <w:autoSpaceDE w:val="0"/>
        <w:autoSpaceDN w:val="0"/>
        <w:adjustRightInd w:val="0"/>
        <w:ind w:left="709"/>
      </w:pPr>
      <w:r w:rsidRPr="00FA3AD3">
        <w:t>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326FBA" w:rsidRPr="00FA3AD3" w:rsidRDefault="00326FBA" w:rsidP="00326FBA">
      <w:r w:rsidRPr="00FA3AD3">
        <w:t xml:space="preserve">            минимальный отступ от передней границы участка 1,5 м</w:t>
      </w:r>
    </w:p>
    <w:p w:rsidR="00326FBA" w:rsidRPr="00FA3AD3" w:rsidRDefault="00326FBA" w:rsidP="00326FBA">
      <w:r w:rsidRPr="00FA3AD3">
        <w:t xml:space="preserve">            минимальный отступ от боковой границы участка 1 м</w:t>
      </w:r>
    </w:p>
    <w:p w:rsidR="00326FBA" w:rsidRPr="00FA3AD3" w:rsidRDefault="00326FBA" w:rsidP="00326FBA">
      <w:r w:rsidRPr="00FA3AD3">
        <w:t xml:space="preserve">            Минимальный отступ от задней границы участка 1 м</w:t>
      </w:r>
    </w:p>
    <w:p w:rsidR="00326FBA" w:rsidRPr="00FA3AD3" w:rsidRDefault="00326FBA" w:rsidP="00326FBA">
      <w:r w:rsidRPr="00FA3AD3">
        <w:t xml:space="preserve">           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</w:r>
      <w:r>
        <w:t>7</w:t>
      </w:r>
      <w:r w:rsidRPr="00FA3AD3">
        <w:t>0 %</w:t>
      </w:r>
    </w:p>
    <w:bookmarkEnd w:id="3"/>
    <w:p w:rsidR="00CB3D20" w:rsidRDefault="00CB3D20" w:rsidP="00CB3D20">
      <w:pPr>
        <w:pStyle w:val="ab"/>
      </w:pPr>
    </w:p>
    <w:p w:rsidR="00326FBA" w:rsidRPr="00496456" w:rsidRDefault="00326FBA" w:rsidP="00326FBA">
      <w:pPr>
        <w:spacing w:line="190" w:lineRule="exact"/>
        <w:ind w:right="658"/>
        <w:rPr>
          <w:rStyle w:val="BookmanOldStyle95pt"/>
          <w:rFonts w:eastAsia="Courier New"/>
          <w:b/>
        </w:rPr>
      </w:pPr>
      <w:r>
        <w:rPr>
          <w:rStyle w:val="BookmanOldStyle95pt"/>
          <w:rFonts w:eastAsia="Courier New"/>
        </w:rPr>
        <w:t xml:space="preserve">Статья </w:t>
      </w:r>
      <w:r w:rsidR="0084304B">
        <w:rPr>
          <w:rStyle w:val="BookmanOldStyle95pt"/>
          <w:rFonts w:eastAsia="Courier New"/>
        </w:rPr>
        <w:t>25</w:t>
      </w:r>
      <w:r>
        <w:rPr>
          <w:rStyle w:val="BookmanOldStyle95pt"/>
          <w:rFonts w:eastAsia="Courier New"/>
        </w:rPr>
        <w:t xml:space="preserve">. </w:t>
      </w:r>
      <w:r w:rsidRPr="00496456">
        <w:rPr>
          <w:rStyle w:val="BookmanOldStyle95pt"/>
          <w:rFonts w:eastAsia="Courier New"/>
          <w:b/>
        </w:rPr>
        <w:t>Производственная зона (ПАБ)</w:t>
      </w:r>
    </w:p>
    <w:p w:rsidR="00326FBA" w:rsidRDefault="00326FBA" w:rsidP="00326FBA">
      <w:pPr>
        <w:pStyle w:val="60"/>
        <w:shd w:val="clear" w:color="auto" w:fill="auto"/>
        <w:spacing w:before="0" w:after="0"/>
        <w:ind w:left="40" w:right="40" w:firstLine="700"/>
      </w:pPr>
      <w:r>
        <w:rPr>
          <w:rStyle w:val="610pt"/>
          <w:rFonts w:eastAsia="Bookman Old Style"/>
        </w:rPr>
        <w:t>Зона выделена для обеспечения разрешительно-правовых условий и процедур форми</w:t>
      </w:r>
      <w:r>
        <w:rPr>
          <w:rStyle w:val="610pt"/>
          <w:rFonts w:eastAsia="Bookman Old Style"/>
        </w:rPr>
        <w:softHyphen/>
        <w:t xml:space="preserve">рования промышленных площадок, включающих </w:t>
      </w:r>
      <w:r>
        <w:rPr>
          <w:rStyle w:val="6BookmanOldStyle9pt0pt"/>
        </w:rPr>
        <w:t xml:space="preserve">производственные предприятия </w:t>
      </w:r>
      <w:r>
        <w:rPr>
          <w:rStyle w:val="610pt"/>
          <w:rFonts w:eastAsia="Bookman Old Style"/>
        </w:rPr>
        <w:t>без из</w:t>
      </w:r>
      <w:r>
        <w:rPr>
          <w:rStyle w:val="610pt"/>
          <w:rFonts w:eastAsia="Bookman Old Style"/>
        </w:rPr>
        <w:softHyphen/>
        <w:t>быточных выбросов (сбросов) загрязняющих веществ, избыточных запахов, вибрации, шума и не оказывающих вредного воздействия на окружающую среду.</w:t>
      </w:r>
    </w:p>
    <w:p w:rsidR="00326FBA" w:rsidRDefault="00326FBA" w:rsidP="00326FBA">
      <w:pPr>
        <w:pStyle w:val="60"/>
        <w:shd w:val="clear" w:color="auto" w:fill="auto"/>
        <w:spacing w:before="0" w:after="236"/>
        <w:ind w:left="40" w:right="40" w:firstLine="700"/>
      </w:pPr>
      <w:r>
        <w:rPr>
          <w:rStyle w:val="610pt"/>
          <w:rFonts w:eastAsia="Bookman Old Style"/>
        </w:rPr>
        <w:lastRenderedPageBreak/>
        <w:t>Сочетание различных видов разрешенного использования объектов недвижимости осуществляется только при соблюдении санитарных и экологических нормативов и тре</w:t>
      </w:r>
      <w:r>
        <w:rPr>
          <w:rStyle w:val="610pt"/>
          <w:rFonts w:eastAsia="Bookman Old Style"/>
        </w:rPr>
        <w:softHyphen/>
        <w:t>бований.</w:t>
      </w:r>
    </w:p>
    <w:p w:rsidR="00326FBA" w:rsidRDefault="00326FBA" w:rsidP="00326FBA">
      <w:pPr>
        <w:spacing w:line="278" w:lineRule="exact"/>
        <w:ind w:left="740" w:right="1900" w:firstLine="400"/>
      </w:pPr>
      <w:r>
        <w:rPr>
          <w:rStyle w:val="2BookmanOldStyle95pt"/>
          <w:rFonts w:eastAsia="Courier New"/>
        </w:rPr>
        <w:t>1. Виды разрешенного использования земельных участков и объектов капитального строительства 1.1.</w:t>
      </w:r>
      <w:r>
        <w:rPr>
          <w:rStyle w:val="2BookmanOldStyle95pt"/>
          <w:rFonts w:eastAsia="Courier New"/>
        </w:rPr>
        <w:tab/>
        <w:t>Основные виды разрешенного использования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5"/>
        </w:tabs>
        <w:spacing w:after="0" w:line="274" w:lineRule="exact"/>
        <w:ind w:left="40" w:right="40"/>
        <w:jc w:val="both"/>
      </w:pPr>
      <w:r>
        <w:rPr>
          <w:rStyle w:val="BookmanOldStyle95pt"/>
          <w:rFonts w:eastAsia="Courier New"/>
        </w:rPr>
        <w:t xml:space="preserve">основные площадки производственных предприятий </w:t>
      </w:r>
      <w:r>
        <w:rPr>
          <w:rStyle w:val="BookmanOldStyle95pt1pt"/>
          <w:rFonts w:eastAsiaTheme="minorHAnsi"/>
        </w:rPr>
        <w:t>III</w:t>
      </w:r>
      <w:r w:rsidRPr="00326FBA">
        <w:rPr>
          <w:rStyle w:val="BookmanOldStyle95pt1pt"/>
          <w:rFonts w:eastAsiaTheme="minorHAnsi"/>
          <w:lang w:val="ru-RU"/>
        </w:rPr>
        <w:t>,</w:t>
      </w:r>
      <w:r>
        <w:rPr>
          <w:rStyle w:val="BookmanOldStyle95pt"/>
          <w:rFonts w:eastAsia="Courier New"/>
        </w:rPr>
        <w:t xml:space="preserve"> </w:t>
      </w:r>
      <w:r>
        <w:rPr>
          <w:rStyle w:val="BookmanOldStyle95pt"/>
        </w:rPr>
        <w:t>IV</w:t>
      </w:r>
      <w:r>
        <w:rPr>
          <w:rStyle w:val="BookmanOldStyle95pt"/>
          <w:rFonts w:eastAsia="Courier New"/>
        </w:rPr>
        <w:t xml:space="preserve"> и V класса вредности различного профиля;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объекты складского назначения различного профиля;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гаражи и стоянки хранения грузовых автомобилей, автобусов;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станции технического обслуживания автомобилей, авторемонтные предприятия;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объекты технического и инженерного обеспечения предприятий;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санитарно-технические сооружения и сооружения коммунального назначения;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административные и конторские здания;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проектные, научно-исследовательские организации и лаборатории;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5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теплицы;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специализированные павильоны по продаже товаров собственного производства;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5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здания, строения сооружения, павильоны оптовой и мелкооптовой торговли;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5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здания, строения, сооружения пожарной охраны;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5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здания, строения, сооружения органов внутренних дел и министерства обороны;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40" w:firstLine="700"/>
        <w:jc w:val="both"/>
      </w:pPr>
      <w:r>
        <w:rPr>
          <w:rStyle w:val="BookmanOldStyle95pt"/>
          <w:rFonts w:eastAsia="Courier New"/>
        </w:rPr>
        <w:t>озелененные территории санитарно-защитных зон.</w:t>
      </w:r>
    </w:p>
    <w:p w:rsidR="00326FBA" w:rsidRDefault="00326FBA" w:rsidP="00391611">
      <w:pPr>
        <w:widowControl w:val="0"/>
        <w:numPr>
          <w:ilvl w:val="0"/>
          <w:numId w:val="67"/>
        </w:numPr>
        <w:tabs>
          <w:tab w:val="left" w:pos="1143"/>
        </w:tabs>
        <w:spacing w:after="0" w:line="274" w:lineRule="exact"/>
        <w:ind w:left="40" w:firstLine="700"/>
        <w:jc w:val="both"/>
        <w:outlineLvl w:val="1"/>
      </w:pPr>
      <w:r>
        <w:rPr>
          <w:rStyle w:val="2BookmanOldStyle95pt"/>
          <w:rFonts w:eastAsia="Courier New"/>
        </w:rPr>
        <w:t>Вспомогательные виды разрешенного использования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автотранспортные предприятия;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гаражи боксового типа, малоэтажные, подземные и надземные гаражи, автостоянки;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5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здания, строения, сооружения жилищно-эксплуатационных предприятий и служб;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582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питомники растений для озеленения и благоустройства территории города.</w:t>
      </w:r>
    </w:p>
    <w:p w:rsidR="00326FBA" w:rsidRDefault="00326FBA" w:rsidP="00391611">
      <w:pPr>
        <w:widowControl w:val="0"/>
        <w:numPr>
          <w:ilvl w:val="0"/>
          <w:numId w:val="67"/>
        </w:numPr>
        <w:tabs>
          <w:tab w:val="left" w:pos="1138"/>
        </w:tabs>
        <w:spacing w:after="0" w:line="274" w:lineRule="exact"/>
        <w:ind w:left="40" w:firstLine="700"/>
        <w:jc w:val="both"/>
        <w:outlineLvl w:val="1"/>
      </w:pPr>
      <w:r>
        <w:rPr>
          <w:rStyle w:val="2BookmanOldStyle95pt"/>
          <w:rFonts w:eastAsia="Courier New"/>
        </w:rPr>
        <w:t>Условно-разрешенные виды использования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автозаправочные станции различного типа;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60"/>
        </w:tabs>
        <w:spacing w:after="0" w:line="274" w:lineRule="exact"/>
        <w:ind w:left="40" w:right="40"/>
        <w:jc w:val="both"/>
      </w:pPr>
      <w:r>
        <w:rPr>
          <w:rStyle w:val="BookmanOldStyle95pt"/>
          <w:rFonts w:eastAsia="Courier New"/>
        </w:rPr>
        <w:t>объекты торговли (киоски, лоточная торговля, павильоны) и обслуживания населе</w:t>
      </w:r>
      <w:r>
        <w:rPr>
          <w:rStyle w:val="BookmanOldStyle95pt"/>
          <w:rFonts w:eastAsia="Courier New"/>
        </w:rPr>
        <w:softHyphen/>
        <w:t>ния;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5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здания, строения, сооружения общественного питания (кафе, столовые, буфеты);</w:t>
      </w:r>
    </w:p>
    <w:p w:rsidR="00326FBA" w:rsidRDefault="00326FBA" w:rsidP="00391611">
      <w:pPr>
        <w:widowControl w:val="0"/>
        <w:numPr>
          <w:ilvl w:val="0"/>
          <w:numId w:val="59"/>
        </w:numPr>
        <w:tabs>
          <w:tab w:val="left" w:pos="750"/>
        </w:tabs>
        <w:spacing w:after="0" w:line="274" w:lineRule="exact"/>
        <w:ind w:left="40"/>
        <w:jc w:val="both"/>
      </w:pPr>
      <w:r>
        <w:rPr>
          <w:rStyle w:val="BookmanOldStyle95pt"/>
          <w:rFonts w:eastAsia="Courier New"/>
        </w:rPr>
        <w:t>здания, строения, сооружения коммунально-бытового назначения;</w:t>
      </w:r>
    </w:p>
    <w:p w:rsidR="00326FBA" w:rsidRDefault="00326FBA" w:rsidP="00326FBA">
      <w:pPr>
        <w:spacing w:line="190" w:lineRule="exact"/>
        <w:ind w:right="658"/>
        <w:rPr>
          <w:rStyle w:val="BookmanOldStyle95pt"/>
          <w:rFonts w:eastAsia="Courier New"/>
        </w:rPr>
      </w:pPr>
    </w:p>
    <w:p w:rsidR="00326FBA" w:rsidRDefault="00326FBA" w:rsidP="00326FBA">
      <w:pPr>
        <w:spacing w:line="190" w:lineRule="exact"/>
        <w:ind w:right="658"/>
        <w:rPr>
          <w:rStyle w:val="BookmanOldStyle95pt"/>
          <w:rFonts w:eastAsia="Courier New"/>
        </w:rPr>
      </w:pPr>
    </w:p>
    <w:p w:rsidR="00326FBA" w:rsidRPr="00FA3AD3" w:rsidRDefault="00326FBA" w:rsidP="00326FBA">
      <w:pPr>
        <w:autoSpaceDE w:val="0"/>
        <w:autoSpaceDN w:val="0"/>
        <w:adjustRightInd w:val="0"/>
        <w:ind w:firstLine="540"/>
        <w:outlineLvl w:val="2"/>
        <w:rPr>
          <w:bCs/>
        </w:rPr>
      </w:pPr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</w:t>
      </w:r>
      <w:r w:rsidR="00733711">
        <w:t>производственной зоны (ПАБ)</w:t>
      </w:r>
      <w:r w:rsidRPr="00FA3AD3">
        <w:rPr>
          <w:bCs/>
        </w:rPr>
        <w:t>:</w:t>
      </w:r>
    </w:p>
    <w:p w:rsidR="00326FBA" w:rsidRPr="00FA3AD3" w:rsidRDefault="00326FBA" w:rsidP="00326FBA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</w:t>
      </w:r>
      <w:r>
        <w:t>200</w:t>
      </w:r>
      <w:r w:rsidRPr="00FA3AD3">
        <w:t xml:space="preserve">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максимальная площадь земельного участка </w:t>
      </w:r>
      <w:r w:rsidR="00252410">
        <w:t>-</w:t>
      </w:r>
      <w:r w:rsidR="004E7F7D">
        <w:t xml:space="preserve"> </w:t>
      </w:r>
      <w:r w:rsidR="004E7F7D" w:rsidRPr="00FA3AD3">
        <w:t xml:space="preserve">не </w:t>
      </w:r>
      <w:proofErr w:type="spellStart"/>
      <w:r w:rsidR="004E7F7D" w:rsidRPr="00FA3AD3">
        <w:t>подлеж</w:t>
      </w:r>
      <w:r w:rsidR="00252410" w:rsidRPr="00252410">
        <w:rPr>
          <w:sz w:val="18"/>
          <w:szCs w:val="18"/>
        </w:rPr>
        <w:t>И</w:t>
      </w:r>
      <w:r w:rsidR="004E7F7D" w:rsidRPr="00FA3AD3">
        <w:t>т</w:t>
      </w:r>
      <w:proofErr w:type="spellEnd"/>
      <w:r w:rsidR="004E7F7D" w:rsidRPr="00FA3AD3">
        <w:t xml:space="preserve"> установлению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 w:rsidR="001C6909">
        <w:t>10 м.</w:t>
      </w:r>
    </w:p>
    <w:p w:rsidR="00326FBA" w:rsidRPr="00FA3AD3" w:rsidRDefault="00326FBA" w:rsidP="00326FBA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326FBA" w:rsidRPr="00FA3AD3" w:rsidRDefault="00326FBA" w:rsidP="00326FBA">
      <w:r w:rsidRPr="00FA3AD3">
        <w:t xml:space="preserve">           Предельная высота зданий, строений сооружений 12 м</w:t>
      </w:r>
    </w:p>
    <w:p w:rsidR="00326FBA" w:rsidRPr="00FA3AD3" w:rsidRDefault="00326FBA" w:rsidP="00326FBA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326FBA" w:rsidRPr="00FA3AD3" w:rsidRDefault="00326FBA" w:rsidP="00326FBA">
      <w:pPr>
        <w:autoSpaceDE w:val="0"/>
        <w:autoSpaceDN w:val="0"/>
        <w:adjustRightInd w:val="0"/>
        <w:ind w:left="709"/>
      </w:pPr>
      <w:r w:rsidRPr="00FA3AD3">
        <w:lastRenderedPageBreak/>
        <w:t>допустимого размещения зданий, строений, сооружений, за пределами которых запрещено строительство зданий, строений, сооружений:</w:t>
      </w:r>
      <w:r w:rsidR="001C6909">
        <w:t xml:space="preserve"> 1,5 м</w:t>
      </w:r>
    </w:p>
    <w:p w:rsidR="00326FBA" w:rsidRDefault="00326FBA" w:rsidP="00326FBA">
      <w:r w:rsidRPr="00FA3AD3">
        <w:t xml:space="preserve">           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80 %</w:t>
      </w:r>
    </w:p>
    <w:p w:rsidR="001C6909" w:rsidRDefault="001C6909" w:rsidP="001C6909">
      <w:pPr>
        <w:spacing w:line="190" w:lineRule="exact"/>
        <w:ind w:right="658"/>
        <w:rPr>
          <w:rStyle w:val="BookmanOldStyle95pt"/>
          <w:rFonts w:eastAsia="Courier New"/>
        </w:rPr>
      </w:pPr>
      <w:r>
        <w:rPr>
          <w:rStyle w:val="BookmanOldStyle95pt"/>
          <w:rFonts w:eastAsia="Courier New"/>
        </w:rPr>
        <w:t xml:space="preserve">Статья </w:t>
      </w:r>
      <w:r w:rsidR="0084304B">
        <w:rPr>
          <w:rStyle w:val="BookmanOldStyle95pt"/>
          <w:rFonts w:eastAsia="Courier New"/>
        </w:rPr>
        <w:t>26</w:t>
      </w:r>
      <w:r>
        <w:rPr>
          <w:rStyle w:val="BookmanOldStyle95pt"/>
          <w:rFonts w:eastAsia="Courier New"/>
        </w:rPr>
        <w:t xml:space="preserve">. </w:t>
      </w:r>
      <w:r w:rsidRPr="00496456">
        <w:rPr>
          <w:rStyle w:val="BookmanOldStyle95pt"/>
          <w:rFonts w:eastAsia="Courier New"/>
          <w:b/>
        </w:rPr>
        <w:t>Зона специального назначения (СПЕА)</w:t>
      </w:r>
      <w:r>
        <w:rPr>
          <w:rStyle w:val="BookmanOldStyle95pt"/>
          <w:rFonts w:eastAsia="Courier New"/>
        </w:rPr>
        <w:br/>
      </w:r>
    </w:p>
    <w:p w:rsidR="001C6909" w:rsidRDefault="001C6909" w:rsidP="001C6909">
      <w:pPr>
        <w:pStyle w:val="60"/>
        <w:shd w:val="clear" w:color="auto" w:fill="auto"/>
        <w:spacing w:before="0" w:after="236"/>
        <w:ind w:left="120" w:right="200" w:firstLine="740"/>
      </w:pPr>
      <w:r>
        <w:rPr>
          <w:rStyle w:val="610pt"/>
          <w:rFonts w:eastAsia="Bookman Old Style"/>
        </w:rPr>
        <w:t>Зона выделена для обеспечения разрешительно-правовых условий и процедур фор</w:t>
      </w:r>
      <w:r>
        <w:rPr>
          <w:rStyle w:val="610pt"/>
          <w:rFonts w:eastAsia="Bookman Old Style"/>
        </w:rPr>
        <w:softHyphen/>
        <w:t>мирования кладбищ, специализированных полигонов и объектов и территорий их влия</w:t>
      </w:r>
      <w:r>
        <w:rPr>
          <w:rStyle w:val="610pt"/>
          <w:rFonts w:eastAsia="Bookman Old Style"/>
        </w:rPr>
        <w:softHyphen/>
        <w:t>ния.</w:t>
      </w:r>
    </w:p>
    <w:p w:rsidR="001C6909" w:rsidRDefault="001C6909" w:rsidP="001C6909">
      <w:pPr>
        <w:spacing w:line="278" w:lineRule="exact"/>
        <w:ind w:left="120" w:right="200"/>
        <w:jc w:val="both"/>
      </w:pPr>
      <w:r>
        <w:rPr>
          <w:rStyle w:val="BookmanOldStyle95pt"/>
          <w:rFonts w:eastAsia="Courier New"/>
        </w:rPr>
        <w:t>1. Виды разрешенного использования земельных участков и объектов капитального строительства</w:t>
      </w:r>
    </w:p>
    <w:p w:rsidR="001C6909" w:rsidRDefault="001C6909" w:rsidP="00391611">
      <w:pPr>
        <w:widowControl w:val="0"/>
        <w:numPr>
          <w:ilvl w:val="0"/>
          <w:numId w:val="69"/>
        </w:numPr>
        <w:tabs>
          <w:tab w:val="left" w:pos="1268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Основные виды разрешенного использования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2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мемориальные скверы;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2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кладбища традиционных захоронений;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2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объекты, связанные с отправлением культа;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2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аллеи, скверы;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2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павильоны торговли и обслуживания населения.</w:t>
      </w:r>
    </w:p>
    <w:p w:rsidR="001C6909" w:rsidRDefault="001C6909" w:rsidP="00391611">
      <w:pPr>
        <w:widowControl w:val="0"/>
        <w:numPr>
          <w:ilvl w:val="0"/>
          <w:numId w:val="69"/>
        </w:numPr>
        <w:tabs>
          <w:tab w:val="left" w:pos="1263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Вспомогательные виды разрешенного использования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2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мастерские по изготовлению ритуальных принадлежностей;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2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оранжереи;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1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хозяйственные корпуса;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15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резервуары для хранения воды;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2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объекты пожарной охраны;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2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общественные туалеты;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2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стоянки автомобилей.</w:t>
      </w:r>
    </w:p>
    <w:p w:rsidR="001C6909" w:rsidRDefault="001C6909" w:rsidP="00391611">
      <w:pPr>
        <w:widowControl w:val="0"/>
        <w:numPr>
          <w:ilvl w:val="0"/>
          <w:numId w:val="69"/>
        </w:numPr>
        <w:tabs>
          <w:tab w:val="left" w:pos="1258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Условно-разрешённые виды использования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2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свалки и полигоны ТБО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220"/>
        </w:tabs>
        <w:spacing w:after="0" w:line="274" w:lineRule="exact"/>
        <w:ind w:left="120" w:firstLine="740"/>
        <w:jc w:val="both"/>
      </w:pPr>
      <w:r>
        <w:rPr>
          <w:rStyle w:val="BookmanOldStyle95pt"/>
          <w:rFonts w:eastAsia="Courier New"/>
        </w:rPr>
        <w:t>скотомогильники</w:t>
      </w:r>
    </w:p>
    <w:p w:rsidR="001C6909" w:rsidRDefault="001C6909" w:rsidP="00326FBA"/>
    <w:p w:rsidR="001C6909" w:rsidRPr="00FA3AD3" w:rsidRDefault="001C6909" w:rsidP="001C6909">
      <w:pPr>
        <w:autoSpaceDE w:val="0"/>
        <w:autoSpaceDN w:val="0"/>
        <w:adjustRightInd w:val="0"/>
        <w:ind w:firstLine="540"/>
        <w:outlineLvl w:val="2"/>
        <w:rPr>
          <w:bCs/>
        </w:rPr>
      </w:pPr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</w:r>
      <w:r w:rsidRPr="00733711">
        <w:rPr>
          <w:b/>
        </w:rPr>
        <w:t xml:space="preserve">для </w:t>
      </w:r>
      <w:r w:rsidR="00733711" w:rsidRPr="00733711">
        <w:rPr>
          <w:b/>
        </w:rPr>
        <w:t>зоны специального назначения</w:t>
      </w:r>
      <w:r w:rsidRPr="00733711">
        <w:rPr>
          <w:b/>
          <w:bCs/>
        </w:rPr>
        <w:t xml:space="preserve"> (</w:t>
      </w:r>
      <w:r w:rsidR="00733711" w:rsidRPr="00733711">
        <w:rPr>
          <w:b/>
          <w:bCs/>
        </w:rPr>
        <w:t>СПЕА</w:t>
      </w:r>
      <w:r w:rsidRPr="00733711">
        <w:rPr>
          <w:b/>
          <w:bCs/>
        </w:rPr>
        <w:t>):</w:t>
      </w:r>
    </w:p>
    <w:p w:rsidR="001C6909" w:rsidRPr="00FA3AD3" w:rsidRDefault="001C6909" w:rsidP="001C6909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</w:t>
      </w:r>
      <w:r>
        <w:t>3</w:t>
      </w:r>
      <w:r w:rsidRPr="00FA3AD3">
        <w:t xml:space="preserve">00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252410">
        <w:t xml:space="preserve">максимальная площадь земельного участка </w:t>
      </w:r>
      <w:r w:rsidR="00252410" w:rsidRPr="00252410">
        <w:t>-</w:t>
      </w:r>
      <w:r w:rsidR="004E7F7D" w:rsidRPr="00252410">
        <w:t xml:space="preserve"> не подлежит</w:t>
      </w:r>
      <w:r w:rsidR="004E7F7D" w:rsidRPr="00FA3AD3">
        <w:t xml:space="preserve"> установлению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>
        <w:t>8 м</w:t>
      </w:r>
    </w:p>
    <w:p w:rsidR="001C6909" w:rsidRPr="00FA3AD3" w:rsidRDefault="001C6909" w:rsidP="001C6909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1C6909" w:rsidRPr="00FA3AD3" w:rsidRDefault="001C6909" w:rsidP="001C6909">
      <w:r w:rsidRPr="00FA3AD3">
        <w:t xml:space="preserve">           Предельная высота зданий, строений сооружений 12 м</w:t>
      </w:r>
    </w:p>
    <w:p w:rsidR="001C6909" w:rsidRPr="00FA3AD3" w:rsidRDefault="001C6909" w:rsidP="001C6909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1C6909" w:rsidRPr="00FA3AD3" w:rsidRDefault="001C6909" w:rsidP="001C6909">
      <w:pPr>
        <w:autoSpaceDE w:val="0"/>
        <w:autoSpaceDN w:val="0"/>
        <w:adjustRightInd w:val="0"/>
        <w:ind w:left="709"/>
      </w:pPr>
      <w:r w:rsidRPr="00FA3AD3">
        <w:t>допустимого размещения зданий, строений, сооружений, за пределами которых запрещено строительство зданий, строений, сооружений:</w:t>
      </w:r>
      <w:r>
        <w:t xml:space="preserve"> 1 м</w:t>
      </w:r>
    </w:p>
    <w:p w:rsidR="001C6909" w:rsidRPr="00FA3AD3" w:rsidRDefault="001C6909" w:rsidP="001C6909">
      <w:r w:rsidRPr="00FA3AD3">
        <w:t xml:space="preserve">            </w:t>
      </w:r>
    </w:p>
    <w:p w:rsidR="001C6909" w:rsidRDefault="001C6909" w:rsidP="001C6909">
      <w:r w:rsidRPr="00FA3AD3">
        <w:lastRenderedPageBreak/>
        <w:t xml:space="preserve">           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80 %</w:t>
      </w:r>
    </w:p>
    <w:p w:rsidR="001C6909" w:rsidRPr="00FA3AD3" w:rsidRDefault="001C6909" w:rsidP="001C6909"/>
    <w:p w:rsidR="001C6909" w:rsidRDefault="001C6909" w:rsidP="001C6909">
      <w:pPr>
        <w:spacing w:line="190" w:lineRule="exact"/>
        <w:rPr>
          <w:rStyle w:val="BookmanOldStyle95pt"/>
          <w:rFonts w:eastAsia="Courier New"/>
        </w:rPr>
      </w:pPr>
      <w:r>
        <w:rPr>
          <w:rStyle w:val="BookmanOldStyle95pt"/>
          <w:rFonts w:eastAsia="Courier New"/>
        </w:rPr>
        <w:t xml:space="preserve">Статья </w:t>
      </w:r>
      <w:r w:rsidR="0084304B">
        <w:rPr>
          <w:rStyle w:val="BookmanOldStyle95pt"/>
          <w:rFonts w:eastAsia="Courier New"/>
        </w:rPr>
        <w:t>27</w:t>
      </w:r>
      <w:r>
        <w:rPr>
          <w:rStyle w:val="BookmanOldStyle95pt"/>
          <w:rFonts w:eastAsia="Courier New"/>
        </w:rPr>
        <w:t xml:space="preserve">. </w:t>
      </w:r>
      <w:r w:rsidRPr="00496456">
        <w:rPr>
          <w:rStyle w:val="BookmanOldStyle95pt"/>
          <w:rFonts w:eastAsia="Courier New"/>
          <w:b/>
        </w:rPr>
        <w:t>Зона рекреационного назначения (РАА)</w:t>
      </w:r>
    </w:p>
    <w:p w:rsidR="001C6909" w:rsidRDefault="001C6909" w:rsidP="001C6909">
      <w:pPr>
        <w:spacing w:line="190" w:lineRule="exact"/>
        <w:rPr>
          <w:rStyle w:val="BookmanOldStyle95pt"/>
          <w:rFonts w:eastAsia="Courier New"/>
        </w:rPr>
      </w:pPr>
    </w:p>
    <w:p w:rsidR="001C6909" w:rsidRDefault="001C6909" w:rsidP="001C6909">
      <w:pPr>
        <w:pStyle w:val="60"/>
        <w:shd w:val="clear" w:color="auto" w:fill="auto"/>
        <w:spacing w:before="0" w:after="0"/>
        <w:ind w:left="20" w:firstLine="720"/>
      </w:pPr>
      <w:r>
        <w:rPr>
          <w:rStyle w:val="610pt"/>
          <w:rFonts w:eastAsia="Bookman Old Style"/>
        </w:rPr>
        <w:t>Зона выделена для обеспечения разрешительно-правовых условий и процедур фор</w:t>
      </w:r>
      <w:r>
        <w:rPr>
          <w:rStyle w:val="610pt"/>
          <w:rFonts w:eastAsia="Bookman Old Style"/>
        </w:rPr>
        <w:softHyphen/>
        <w:t>мирования озелененных участков, предназначенных для кратковременного отдыха и про</w:t>
      </w:r>
      <w:r>
        <w:rPr>
          <w:rStyle w:val="610pt"/>
          <w:rFonts w:eastAsia="Bookman Old Style"/>
        </w:rPr>
        <w:softHyphen/>
        <w:t>ведения досуга населением на обустроенных пространствах в жилых кварталах поселе</w:t>
      </w:r>
      <w:r>
        <w:rPr>
          <w:rStyle w:val="610pt"/>
          <w:rFonts w:eastAsia="Bookman Old Style"/>
        </w:rPr>
        <w:softHyphen/>
        <w:t>ния.</w:t>
      </w:r>
    </w:p>
    <w:p w:rsidR="001C6909" w:rsidRDefault="001C6909" w:rsidP="00391611">
      <w:pPr>
        <w:widowControl w:val="0"/>
        <w:numPr>
          <w:ilvl w:val="0"/>
          <w:numId w:val="70"/>
        </w:numPr>
        <w:tabs>
          <w:tab w:val="left" w:pos="1442"/>
        </w:tabs>
        <w:spacing w:after="0" w:line="274" w:lineRule="exact"/>
        <w:ind w:left="1120"/>
      </w:pPr>
      <w:r>
        <w:rPr>
          <w:rStyle w:val="BookmanOldStyle95pt"/>
          <w:rFonts w:eastAsia="Courier New"/>
        </w:rPr>
        <w:t>Виды разрешенного использования земельных участков и объектов капитального строительства</w:t>
      </w:r>
    </w:p>
    <w:p w:rsidR="001C6909" w:rsidRDefault="001C6909" w:rsidP="00391611">
      <w:pPr>
        <w:widowControl w:val="0"/>
        <w:numPr>
          <w:ilvl w:val="1"/>
          <w:numId w:val="70"/>
        </w:numPr>
        <w:tabs>
          <w:tab w:val="left" w:pos="1148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Основные виды разрешенного использования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парки;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сады;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бульвары, скверы, аллеи;</w:t>
      </w:r>
    </w:p>
    <w:p w:rsidR="001C6909" w:rsidRDefault="001C6909" w:rsidP="00391611">
      <w:pPr>
        <w:widowControl w:val="0"/>
        <w:numPr>
          <w:ilvl w:val="1"/>
          <w:numId w:val="70"/>
        </w:numPr>
        <w:tabs>
          <w:tab w:val="left" w:pos="1143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Вспомогательные виды разрешенного использования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вспомогательные строения и объекты инфраструктуры для отдыха: бассейны, фонтаны, малые архитектурные формы;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комплексы аттракционов, игровые залы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предприятия общественного питания;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 xml:space="preserve">элементы дизайна, скульптурные композиции, объекты </w:t>
      </w:r>
      <w:proofErr w:type="spellStart"/>
      <w:r>
        <w:rPr>
          <w:rStyle w:val="BookmanOldStyle95pt"/>
          <w:rFonts w:eastAsia="Courier New"/>
        </w:rPr>
        <w:t>декоративно</w:t>
      </w:r>
      <w:r>
        <w:rPr>
          <w:rStyle w:val="BookmanOldStyle95pt"/>
          <w:rFonts w:eastAsia="Courier New"/>
        </w:rPr>
        <w:softHyphen/>
        <w:t>монументального</w:t>
      </w:r>
      <w:proofErr w:type="spellEnd"/>
      <w:r>
        <w:rPr>
          <w:rStyle w:val="BookmanOldStyle95pt"/>
          <w:rFonts w:eastAsia="Courier New"/>
        </w:rPr>
        <w:t xml:space="preserve"> искусства;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хозяйственные здания, строения, сооружения;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зеленые пляжи;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парковки автомобилей;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общественные туалеты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спортивные и игровые площадки.</w:t>
      </w:r>
    </w:p>
    <w:p w:rsidR="001C6909" w:rsidRDefault="001C6909" w:rsidP="00391611">
      <w:pPr>
        <w:widowControl w:val="0"/>
        <w:numPr>
          <w:ilvl w:val="1"/>
          <w:numId w:val="70"/>
        </w:numPr>
        <w:tabs>
          <w:tab w:val="left" w:pos="1138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Условно-разрешенные виды использования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09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здания, строения, сооружения органов внутренних дел;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временные павильоны для розничной торговли и обслуживания населения;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объекты пожарной охраны;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095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резервуары для хранения воды;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площадки для выгула собак;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автомобильные стоянки;</w:t>
      </w:r>
    </w:p>
    <w:p w:rsidR="001C6909" w:rsidRDefault="001C6909" w:rsidP="00391611">
      <w:pPr>
        <w:widowControl w:val="0"/>
        <w:numPr>
          <w:ilvl w:val="0"/>
          <w:numId w:val="59"/>
        </w:numPr>
        <w:tabs>
          <w:tab w:val="left" w:pos="110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пляжи.</w:t>
      </w:r>
    </w:p>
    <w:p w:rsidR="001C6909" w:rsidRDefault="001C6909" w:rsidP="001C6909">
      <w:pPr>
        <w:spacing w:line="190" w:lineRule="exact"/>
      </w:pPr>
    </w:p>
    <w:p w:rsidR="001C6909" w:rsidRPr="00FA3AD3" w:rsidRDefault="001C6909" w:rsidP="001C6909">
      <w:pPr>
        <w:autoSpaceDE w:val="0"/>
        <w:autoSpaceDN w:val="0"/>
        <w:adjustRightInd w:val="0"/>
        <w:ind w:firstLine="540"/>
        <w:outlineLvl w:val="2"/>
        <w:rPr>
          <w:bCs/>
        </w:rPr>
      </w:pPr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зоны </w:t>
      </w:r>
      <w:r w:rsidR="00733711">
        <w:rPr>
          <w:bCs/>
        </w:rPr>
        <w:t>рекреационного назначения (РАА)</w:t>
      </w:r>
      <w:r w:rsidRPr="00FA3AD3">
        <w:rPr>
          <w:bCs/>
        </w:rPr>
        <w:t>:</w:t>
      </w:r>
    </w:p>
    <w:p w:rsidR="001C6909" w:rsidRPr="00FA3AD3" w:rsidRDefault="001C6909" w:rsidP="001C6909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1000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максимальная площадь земельного участка </w:t>
      </w:r>
      <w:r w:rsidR="00252410">
        <w:t>-</w:t>
      </w:r>
      <w:r w:rsidR="004E7F7D">
        <w:t xml:space="preserve"> </w:t>
      </w:r>
      <w:r w:rsidR="004E7F7D" w:rsidRPr="00FA3AD3">
        <w:t>не подлеж</w:t>
      </w:r>
      <w:r w:rsidR="004E7F7D" w:rsidRPr="00252410">
        <w:t>и</w:t>
      </w:r>
      <w:r w:rsidR="004E7F7D" w:rsidRPr="00FA3AD3">
        <w:t>т установлению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 w:rsidR="00252410">
        <w:t>-</w:t>
      </w:r>
      <w:r w:rsidR="004E7F7D">
        <w:t xml:space="preserve"> </w:t>
      </w:r>
      <w:r w:rsidR="004E7F7D" w:rsidRPr="00FA3AD3">
        <w:t xml:space="preserve">не </w:t>
      </w:r>
      <w:proofErr w:type="spellStart"/>
      <w:r w:rsidR="004E7F7D" w:rsidRPr="00FA3AD3">
        <w:t>подлеж</w:t>
      </w:r>
      <w:r w:rsidR="00252410" w:rsidRPr="00252410">
        <w:rPr>
          <w:sz w:val="20"/>
          <w:szCs w:val="20"/>
        </w:rPr>
        <w:t>И</w:t>
      </w:r>
      <w:r w:rsidR="004E7F7D" w:rsidRPr="00FA3AD3">
        <w:t>т</w:t>
      </w:r>
      <w:proofErr w:type="spellEnd"/>
      <w:r w:rsidR="004E7F7D" w:rsidRPr="00FA3AD3">
        <w:t xml:space="preserve"> установлению</w:t>
      </w:r>
    </w:p>
    <w:p w:rsidR="001C6909" w:rsidRPr="00FA3AD3" w:rsidRDefault="001C6909" w:rsidP="001C6909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1C6909" w:rsidRPr="00FA3AD3" w:rsidRDefault="001C6909" w:rsidP="001C6909">
      <w:r w:rsidRPr="00FA3AD3">
        <w:lastRenderedPageBreak/>
        <w:t xml:space="preserve">           Предельная высота зданий, строений сооружений </w:t>
      </w:r>
      <w:r>
        <w:t>не подлежит установлению.</w:t>
      </w:r>
    </w:p>
    <w:p w:rsidR="001C6909" w:rsidRPr="00FA3AD3" w:rsidRDefault="001C6909" w:rsidP="001C6909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1C6909" w:rsidRPr="00FA3AD3" w:rsidRDefault="001C6909" w:rsidP="001C6909">
      <w:pPr>
        <w:autoSpaceDE w:val="0"/>
        <w:autoSpaceDN w:val="0"/>
        <w:adjustRightInd w:val="0"/>
        <w:ind w:left="709"/>
      </w:pPr>
      <w:r w:rsidRPr="00FA3AD3">
        <w:t>допустимого размещения зданий, строений, сооружений, за пределами которых запрещено строительство зданий, строений, сооружений:</w:t>
      </w:r>
      <w:r>
        <w:t xml:space="preserve"> не подлежит установлению</w:t>
      </w:r>
    </w:p>
    <w:p w:rsidR="001C6909" w:rsidRDefault="001C6909" w:rsidP="001C6909">
      <w:r w:rsidRPr="00FA3AD3">
        <w:t xml:space="preserve">           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</w:r>
      <w:r>
        <w:t>7</w:t>
      </w:r>
      <w:r w:rsidRPr="00FA3AD3">
        <w:t xml:space="preserve"> %</w:t>
      </w:r>
    </w:p>
    <w:p w:rsidR="001C6909" w:rsidRDefault="001C6909" w:rsidP="001C6909"/>
    <w:p w:rsidR="001C6909" w:rsidRDefault="001C6909" w:rsidP="001C6909">
      <w:pPr>
        <w:tabs>
          <w:tab w:val="left" w:pos="2862"/>
        </w:tabs>
        <w:spacing w:line="552" w:lineRule="exact"/>
        <w:ind w:left="40" w:right="220" w:firstLine="460"/>
      </w:pPr>
      <w:r>
        <w:rPr>
          <w:rStyle w:val="BookmanOldStyle9pt0pt"/>
        </w:rPr>
        <w:t xml:space="preserve">Земли особо охраняемых природных территорий </w:t>
      </w:r>
      <w:r>
        <w:rPr>
          <w:rStyle w:val="BookmanOldStyle9pt0pt"/>
        </w:rPr>
        <w:br/>
      </w:r>
      <w:r>
        <w:rPr>
          <w:rStyle w:val="BookmanOldStyle95pt"/>
          <w:rFonts w:eastAsia="Courier New"/>
        </w:rPr>
        <w:t xml:space="preserve">Статья </w:t>
      </w:r>
      <w:r w:rsidR="0084304B">
        <w:rPr>
          <w:rStyle w:val="BookmanOldStyle95pt"/>
          <w:rFonts w:eastAsia="Courier New"/>
        </w:rPr>
        <w:t>28</w:t>
      </w:r>
      <w:r>
        <w:rPr>
          <w:rStyle w:val="BookmanOldStyle95pt"/>
          <w:rFonts w:eastAsia="Courier New"/>
        </w:rPr>
        <w:tab/>
      </w:r>
      <w:r w:rsidRPr="00496456">
        <w:rPr>
          <w:rStyle w:val="BookmanOldStyle95pt"/>
          <w:rFonts w:eastAsia="Courier New"/>
          <w:b/>
        </w:rPr>
        <w:t>Зона земель природоохранного назначени</w:t>
      </w:r>
      <w:r w:rsidR="003A5D86" w:rsidRPr="00496456">
        <w:rPr>
          <w:rStyle w:val="BookmanOldStyle95pt"/>
          <w:rFonts w:eastAsia="Courier New"/>
          <w:b/>
        </w:rPr>
        <w:t>я</w:t>
      </w:r>
      <w:r w:rsidRPr="00496456">
        <w:rPr>
          <w:rStyle w:val="BookmanOldStyle95pt"/>
          <w:rFonts w:eastAsia="Courier New"/>
          <w:b/>
        </w:rPr>
        <w:t xml:space="preserve"> (ОО-ПО2)</w:t>
      </w:r>
    </w:p>
    <w:p w:rsidR="001C6909" w:rsidRDefault="001C6909" w:rsidP="001C6909">
      <w:pPr>
        <w:pStyle w:val="60"/>
        <w:shd w:val="clear" w:color="auto" w:fill="auto"/>
        <w:spacing w:before="0" w:after="14"/>
        <w:ind w:left="40" w:right="620" w:firstLine="720"/>
        <w:rPr>
          <w:rStyle w:val="610pt"/>
          <w:rFonts w:eastAsia="Bookman Old Style"/>
        </w:rPr>
      </w:pPr>
      <w:r>
        <w:rPr>
          <w:rStyle w:val="610pt"/>
          <w:rFonts w:eastAsia="Bookman Old Style"/>
        </w:rPr>
        <w:t>Зона выделена для обеспечения правовых условий и процедур охраны зе</w:t>
      </w:r>
      <w:r>
        <w:rPr>
          <w:rStyle w:val="610pt"/>
          <w:rFonts w:eastAsia="Bookman Old Style"/>
        </w:rPr>
        <w:softHyphen/>
        <w:t>мель занятых защитными лесами. В соответствии со статьёй 36 Градострои</w:t>
      </w:r>
      <w:r>
        <w:rPr>
          <w:rStyle w:val="610pt"/>
          <w:rFonts w:eastAsia="Bookman Old Style"/>
        </w:rPr>
        <w:softHyphen/>
        <w:t>тельного кодекса Российской Федерации градостроительные регламенты в этих зонах не устанавливаются. Их использование определяется уполномоченными органами в соответствии с законодательством Российской Федерации.</w:t>
      </w:r>
    </w:p>
    <w:p w:rsidR="003A5D86" w:rsidRPr="00FA3AD3" w:rsidRDefault="003A5D86" w:rsidP="003A5D86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  <w:spacing w:val="-2"/>
        </w:rPr>
      </w:pPr>
      <w:r w:rsidRPr="00FA3AD3">
        <w:rPr>
          <w:b/>
          <w:bCs/>
          <w:spacing w:val="-2"/>
        </w:rPr>
        <w:t>1. Виды разрешенного использования земельных участков и объектов капитального строительства</w:t>
      </w:r>
    </w:p>
    <w:p w:rsidR="003A5D86" w:rsidRDefault="003A5D86" w:rsidP="003A5D86">
      <w:pPr>
        <w:shd w:val="clear" w:color="auto" w:fill="FFFFFF"/>
        <w:tabs>
          <w:tab w:val="left" w:leader="dot" w:pos="8640"/>
        </w:tabs>
        <w:spacing w:before="60" w:line="238" w:lineRule="auto"/>
        <w:ind w:right="827"/>
        <w:rPr>
          <w:b/>
          <w:bCs/>
        </w:rPr>
      </w:pPr>
      <w:r w:rsidRPr="00FA3AD3">
        <w:rPr>
          <w:b/>
          <w:bCs/>
        </w:rPr>
        <w:t>1. Основные виды разрешенного использования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4"/>
        <w:gridCol w:w="6440"/>
      </w:tblGrid>
      <w:tr w:rsidR="003A5D86" w:rsidRPr="003A5D86" w:rsidTr="003A5D8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86" w:rsidRPr="003A5D86" w:rsidRDefault="003A5D86" w:rsidP="003A5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A5D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Охрана природных территорий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86" w:rsidRPr="003A5D86" w:rsidRDefault="003A5D86" w:rsidP="003A5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A5D8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</w:tr>
    </w:tbl>
    <w:p w:rsidR="003A5D86" w:rsidRDefault="003A5D86" w:rsidP="003A5D86">
      <w:pPr>
        <w:shd w:val="clear" w:color="auto" w:fill="FFFFFF"/>
        <w:tabs>
          <w:tab w:val="left" w:leader="dot" w:pos="8640"/>
        </w:tabs>
        <w:spacing w:before="60" w:line="238" w:lineRule="auto"/>
        <w:ind w:right="827"/>
        <w:rPr>
          <w:b/>
          <w:bCs/>
        </w:rPr>
      </w:pPr>
    </w:p>
    <w:p w:rsidR="003A5D86" w:rsidRPr="00FA3AD3" w:rsidRDefault="003A5D86" w:rsidP="003A5D86">
      <w:pPr>
        <w:autoSpaceDE w:val="0"/>
        <w:autoSpaceDN w:val="0"/>
        <w:adjustRightInd w:val="0"/>
        <w:ind w:firstLine="540"/>
      </w:pPr>
      <w:r w:rsidRPr="00FA3AD3"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3A5D86" w:rsidRDefault="003A5D86" w:rsidP="001C6909">
      <w:pPr>
        <w:pStyle w:val="60"/>
        <w:shd w:val="clear" w:color="auto" w:fill="auto"/>
        <w:spacing w:before="0" w:after="14"/>
        <w:ind w:left="40" w:right="620" w:firstLine="720"/>
      </w:pPr>
    </w:p>
    <w:p w:rsidR="001C6909" w:rsidRPr="00496456" w:rsidRDefault="001C6909" w:rsidP="001C6909">
      <w:pPr>
        <w:tabs>
          <w:tab w:val="left" w:pos="2862"/>
        </w:tabs>
        <w:spacing w:line="557" w:lineRule="exact"/>
        <w:ind w:left="40" w:right="2740" w:firstLine="3520"/>
        <w:rPr>
          <w:b/>
        </w:rPr>
      </w:pPr>
      <w:r>
        <w:rPr>
          <w:rStyle w:val="BookmanOldStyle9pt0pt"/>
        </w:rPr>
        <w:t>Земли лесного фонда</w:t>
      </w:r>
      <w:r>
        <w:rPr>
          <w:rStyle w:val="BookmanOldStyle9pt0pt"/>
        </w:rPr>
        <w:br/>
        <w:t xml:space="preserve"> </w:t>
      </w:r>
      <w:r>
        <w:rPr>
          <w:rStyle w:val="BookmanOldStyle95pt"/>
          <w:rFonts w:eastAsia="Courier New"/>
        </w:rPr>
        <w:t xml:space="preserve">Статья </w:t>
      </w:r>
      <w:r w:rsidR="0084304B">
        <w:rPr>
          <w:rStyle w:val="BookmanOldStyle95pt"/>
          <w:rFonts w:eastAsia="Courier New"/>
        </w:rPr>
        <w:t>29</w:t>
      </w:r>
      <w:r>
        <w:rPr>
          <w:rStyle w:val="BookmanOldStyle95pt"/>
          <w:rFonts w:eastAsia="Courier New"/>
        </w:rPr>
        <w:tab/>
      </w:r>
      <w:r w:rsidRPr="00496456">
        <w:rPr>
          <w:rStyle w:val="BookmanOldStyle95pt"/>
          <w:rFonts w:eastAsia="Courier New"/>
          <w:b/>
        </w:rPr>
        <w:t>Зона земель лесного фонда (ЛФ)</w:t>
      </w:r>
    </w:p>
    <w:p w:rsidR="001C6909" w:rsidRDefault="001C6909" w:rsidP="001C6909">
      <w:pPr>
        <w:pStyle w:val="60"/>
        <w:shd w:val="clear" w:color="auto" w:fill="auto"/>
        <w:spacing w:before="0" w:after="0"/>
        <w:ind w:left="40" w:firstLine="720"/>
      </w:pPr>
      <w:r>
        <w:rPr>
          <w:rStyle w:val="610pt"/>
          <w:rFonts w:eastAsia="Bookman Old Style"/>
        </w:rPr>
        <w:t>Зона выделена для обеспечения правовых условий и процедур охраны лесов.</w:t>
      </w:r>
    </w:p>
    <w:p w:rsidR="001C6909" w:rsidRDefault="001C6909" w:rsidP="001C6909">
      <w:pPr>
        <w:pStyle w:val="60"/>
        <w:shd w:val="clear" w:color="auto" w:fill="auto"/>
        <w:spacing w:before="0" w:after="257"/>
        <w:ind w:left="40" w:right="620"/>
        <w:rPr>
          <w:rStyle w:val="610pt"/>
          <w:rFonts w:eastAsia="Bookman Old Style"/>
        </w:rPr>
      </w:pPr>
      <w:r>
        <w:rPr>
          <w:rStyle w:val="610pt"/>
          <w:rFonts w:eastAsia="Bookman Old Style"/>
        </w:rPr>
        <w:t>В соответствии со статьёй 36 Градостроительного кодекса Российской Феде</w:t>
      </w:r>
      <w:r>
        <w:rPr>
          <w:rStyle w:val="610pt"/>
          <w:rFonts w:eastAsia="Bookman Old Style"/>
        </w:rPr>
        <w:softHyphen/>
        <w:t>рации градостроительные регламенты в этих зонах не устанавливаются. Их ис</w:t>
      </w:r>
      <w:r>
        <w:rPr>
          <w:rStyle w:val="610pt"/>
          <w:rFonts w:eastAsia="Bookman Old Style"/>
        </w:rPr>
        <w:softHyphen/>
        <w:t>пользование определяется уполномоченными органами в соответствии с законо</w:t>
      </w:r>
      <w:r>
        <w:rPr>
          <w:rStyle w:val="610pt"/>
          <w:rFonts w:eastAsia="Bookman Old Style"/>
        </w:rPr>
        <w:softHyphen/>
        <w:t>дательством Российской Федерации.</w:t>
      </w:r>
    </w:p>
    <w:p w:rsidR="003A5D86" w:rsidRPr="00FA3AD3" w:rsidRDefault="003A5D86" w:rsidP="003A5D86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  <w:spacing w:val="-2"/>
        </w:rPr>
      </w:pPr>
      <w:r w:rsidRPr="00FA3AD3">
        <w:rPr>
          <w:b/>
          <w:bCs/>
          <w:spacing w:val="-2"/>
        </w:rPr>
        <w:t>1. Виды разрешенного использования земельных участков и объектов капитального строительства</w:t>
      </w:r>
    </w:p>
    <w:p w:rsidR="003A5D86" w:rsidRDefault="003A5D86" w:rsidP="003A5D86">
      <w:pPr>
        <w:shd w:val="clear" w:color="auto" w:fill="FFFFFF"/>
        <w:tabs>
          <w:tab w:val="left" w:leader="dot" w:pos="8640"/>
        </w:tabs>
        <w:spacing w:before="60" w:line="238" w:lineRule="auto"/>
        <w:ind w:right="827"/>
        <w:rPr>
          <w:b/>
          <w:bCs/>
        </w:rPr>
      </w:pPr>
      <w:r w:rsidRPr="00FA3AD3">
        <w:rPr>
          <w:b/>
          <w:bCs/>
        </w:rPr>
        <w:t>1. Основные виды разрешенного использования</w:t>
      </w:r>
    </w:p>
    <w:tbl>
      <w:tblPr>
        <w:tblW w:w="96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4"/>
        <w:gridCol w:w="6865"/>
      </w:tblGrid>
      <w:tr w:rsidR="003A5D86" w:rsidRPr="003A5D86" w:rsidTr="003A5D86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86" w:rsidRPr="00496456" w:rsidRDefault="003A5D86" w:rsidP="003A5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496456">
              <w:rPr>
                <w:rFonts w:ascii="Calibri" w:hAnsi="Calibri" w:cs="Calibri"/>
                <w:bCs/>
              </w:rPr>
              <w:lastRenderedPageBreak/>
              <w:t>Использование лесов</w:t>
            </w: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86" w:rsidRPr="00496456" w:rsidRDefault="003A5D86" w:rsidP="003A5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496456">
              <w:rPr>
                <w:rFonts w:ascii="Calibri" w:hAnsi="Calibri" w:cs="Calibri"/>
                <w:bCs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496456">
              <w:rPr>
                <w:rFonts w:ascii="Calibri" w:hAnsi="Calibri" w:cs="Calibri"/>
                <w:bCs/>
              </w:rPr>
              <w:t>недревесных</w:t>
            </w:r>
            <w:proofErr w:type="spellEnd"/>
            <w:r w:rsidRPr="00496456">
              <w:rPr>
                <w:rFonts w:ascii="Calibri" w:hAnsi="Calibri" w:cs="Calibri"/>
                <w:bCs/>
              </w:rPr>
              <w:t xml:space="preserve">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</w:t>
            </w:r>
            <w:hyperlink r:id="rId16" w:history="1">
              <w:r w:rsidRPr="00496456">
                <w:rPr>
                  <w:rFonts w:ascii="Calibri" w:hAnsi="Calibri" w:cs="Calibri"/>
                  <w:bCs/>
                  <w:color w:val="0000FF"/>
                </w:rPr>
                <w:t>кодами 10.1</w:t>
              </w:r>
            </w:hyperlink>
            <w:r w:rsidRPr="00496456">
              <w:rPr>
                <w:rFonts w:ascii="Calibri" w:hAnsi="Calibri" w:cs="Calibri"/>
                <w:bCs/>
              </w:rPr>
              <w:t xml:space="preserve"> - 10.5</w:t>
            </w:r>
          </w:p>
        </w:tc>
      </w:tr>
    </w:tbl>
    <w:p w:rsidR="003A5D86" w:rsidRDefault="003A5D86" w:rsidP="003A5D86">
      <w:pPr>
        <w:shd w:val="clear" w:color="auto" w:fill="FFFFFF"/>
        <w:tabs>
          <w:tab w:val="left" w:leader="dot" w:pos="8640"/>
        </w:tabs>
        <w:spacing w:before="60" w:line="238" w:lineRule="auto"/>
        <w:ind w:right="827"/>
        <w:rPr>
          <w:b/>
          <w:bCs/>
        </w:rPr>
      </w:pPr>
    </w:p>
    <w:p w:rsidR="003A5D86" w:rsidRPr="00FA3AD3" w:rsidRDefault="003A5D86" w:rsidP="003A5D86">
      <w:pPr>
        <w:autoSpaceDE w:val="0"/>
        <w:autoSpaceDN w:val="0"/>
        <w:adjustRightInd w:val="0"/>
        <w:ind w:firstLine="540"/>
      </w:pPr>
      <w:r w:rsidRPr="00FA3AD3"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3A5D86" w:rsidRDefault="003A5D86" w:rsidP="001C6909">
      <w:pPr>
        <w:pStyle w:val="60"/>
        <w:shd w:val="clear" w:color="auto" w:fill="auto"/>
        <w:spacing w:before="0" w:after="257"/>
        <w:ind w:left="40" w:right="620"/>
      </w:pPr>
    </w:p>
    <w:p w:rsidR="001C6909" w:rsidRPr="00496456" w:rsidRDefault="001C6909" w:rsidP="001C6909">
      <w:pPr>
        <w:tabs>
          <w:tab w:val="left" w:pos="2862"/>
        </w:tabs>
        <w:spacing w:line="552" w:lineRule="exact"/>
        <w:ind w:left="40" w:right="1280" w:firstLine="3520"/>
        <w:rPr>
          <w:b/>
        </w:rPr>
      </w:pPr>
      <w:r>
        <w:rPr>
          <w:rStyle w:val="BookmanOldStyle9pt0pt"/>
        </w:rPr>
        <w:t>Земли водного фонда</w:t>
      </w:r>
      <w:r>
        <w:rPr>
          <w:rStyle w:val="BookmanOldStyle9pt0pt"/>
        </w:rPr>
        <w:br/>
        <w:t xml:space="preserve"> </w:t>
      </w:r>
      <w:r>
        <w:rPr>
          <w:rStyle w:val="BookmanOldStyle95pt"/>
          <w:rFonts w:eastAsia="Courier New"/>
        </w:rPr>
        <w:t xml:space="preserve">Статья </w:t>
      </w:r>
      <w:r w:rsidR="0084304B">
        <w:rPr>
          <w:rStyle w:val="BookmanOldStyle95pt"/>
          <w:rFonts w:eastAsia="Courier New"/>
        </w:rPr>
        <w:t>30</w:t>
      </w:r>
      <w:r>
        <w:rPr>
          <w:rStyle w:val="BookmanOldStyle95pt"/>
          <w:rFonts w:eastAsia="Courier New"/>
        </w:rPr>
        <w:tab/>
      </w:r>
      <w:r w:rsidRPr="00496456">
        <w:rPr>
          <w:rStyle w:val="BookmanOldStyle95pt"/>
          <w:rFonts w:eastAsia="Courier New"/>
          <w:b/>
        </w:rPr>
        <w:t>Зона земель водного фонда: водоёмы (ВФ-В3)</w:t>
      </w:r>
    </w:p>
    <w:p w:rsidR="001C6909" w:rsidRDefault="001C6909" w:rsidP="001C6909">
      <w:pPr>
        <w:pStyle w:val="60"/>
        <w:shd w:val="clear" w:color="auto" w:fill="auto"/>
        <w:spacing w:before="0" w:after="0"/>
        <w:ind w:left="40" w:right="620" w:firstLine="720"/>
      </w:pPr>
      <w:r>
        <w:rPr>
          <w:rStyle w:val="610pt"/>
          <w:rFonts w:eastAsia="Bookman Old Style"/>
        </w:rPr>
        <w:t>Зона выделена для обеспечения правовых условий и процедур охраны вод. В соответствии со статьёй 36 Градостроительного кодекса Российской Федера</w:t>
      </w:r>
      <w:r>
        <w:rPr>
          <w:rStyle w:val="610pt"/>
          <w:rFonts w:eastAsia="Bookman Old Style"/>
        </w:rPr>
        <w:softHyphen/>
        <w:t>ции градостроительные регламенты в этих зонах не устанавливаются. Их ис</w:t>
      </w:r>
      <w:r>
        <w:rPr>
          <w:rStyle w:val="610pt"/>
          <w:rFonts w:eastAsia="Bookman Old Style"/>
        </w:rPr>
        <w:softHyphen/>
        <w:t>пользование определяется уполномоченными органами в соответствии с законо</w:t>
      </w:r>
      <w:r>
        <w:rPr>
          <w:rStyle w:val="610pt"/>
          <w:rFonts w:eastAsia="Bookman Old Style"/>
        </w:rPr>
        <w:softHyphen/>
        <w:t>дательством Российской Федерации.</w:t>
      </w:r>
    </w:p>
    <w:p w:rsidR="003A5D86" w:rsidRPr="00FA3AD3" w:rsidRDefault="003A5D86" w:rsidP="003A5D86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  <w:spacing w:val="-2"/>
        </w:rPr>
      </w:pPr>
      <w:r w:rsidRPr="00FA3AD3">
        <w:rPr>
          <w:b/>
          <w:bCs/>
          <w:spacing w:val="-2"/>
        </w:rPr>
        <w:t>1. Виды разрешенного использования земельных участков и объектов капитального строительства</w:t>
      </w:r>
    </w:p>
    <w:p w:rsidR="003A5D86" w:rsidRDefault="003A5D86" w:rsidP="003A5D86">
      <w:pPr>
        <w:shd w:val="clear" w:color="auto" w:fill="FFFFFF"/>
        <w:tabs>
          <w:tab w:val="left" w:leader="dot" w:pos="8640"/>
        </w:tabs>
        <w:spacing w:before="60" w:line="238" w:lineRule="auto"/>
        <w:ind w:right="827"/>
        <w:rPr>
          <w:b/>
          <w:bCs/>
        </w:rPr>
      </w:pPr>
      <w:r w:rsidRPr="00FA3AD3">
        <w:rPr>
          <w:b/>
          <w:bCs/>
        </w:rPr>
        <w:t>1. Основные виды разрешенного использования</w:t>
      </w:r>
    </w:p>
    <w:p w:rsidR="003A5D86" w:rsidRPr="00FA3AD3" w:rsidRDefault="003A5D86" w:rsidP="003A5D86">
      <w:pPr>
        <w:shd w:val="clear" w:color="auto" w:fill="FFFFFF"/>
        <w:tabs>
          <w:tab w:val="left" w:leader="dot" w:pos="8640"/>
        </w:tabs>
        <w:spacing w:before="60" w:line="238" w:lineRule="auto"/>
        <w:ind w:right="827"/>
        <w:rPr>
          <w:i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4"/>
        <w:gridCol w:w="7007"/>
      </w:tblGrid>
      <w:tr w:rsidR="003A5D86" w:rsidRPr="00FA3AD3" w:rsidTr="003C0470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86" w:rsidRPr="00FA3AD3" w:rsidRDefault="003A5D86" w:rsidP="003C04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4" w:name="_Hlk481133185"/>
            <w:r w:rsidRPr="00FA3AD3">
              <w:rPr>
                <w:rFonts w:ascii="Arial" w:hAnsi="Arial" w:cs="Arial"/>
                <w:sz w:val="20"/>
                <w:szCs w:val="20"/>
              </w:rPr>
              <w:t>Водные объекты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86" w:rsidRPr="00FA3AD3" w:rsidRDefault="003A5D86" w:rsidP="003C04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AD3">
              <w:rPr>
                <w:rFonts w:ascii="Arial" w:hAnsi="Arial" w:cs="Arial"/>
                <w:sz w:val="20"/>
                <w:szCs w:val="20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3A5D86" w:rsidRPr="00FA3AD3" w:rsidTr="003C0470"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86" w:rsidRPr="00FA3AD3" w:rsidRDefault="003A5D86" w:rsidP="003C04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AD3">
              <w:rPr>
                <w:rFonts w:ascii="Arial" w:hAnsi="Arial" w:cs="Arial"/>
                <w:sz w:val="20"/>
                <w:szCs w:val="20"/>
              </w:rPr>
              <w:t>Общее пользование водными объектами</w:t>
            </w:r>
          </w:p>
        </w:tc>
        <w:tc>
          <w:tcPr>
            <w:tcW w:w="7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86" w:rsidRPr="00FA3AD3" w:rsidRDefault="003A5D86" w:rsidP="003C04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AD3">
              <w:rPr>
                <w:rFonts w:ascii="Arial" w:hAnsi="Arial" w:cs="Arial"/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</w:tr>
      <w:bookmarkEnd w:id="4"/>
    </w:tbl>
    <w:p w:rsidR="003A5D86" w:rsidRPr="00FA3AD3" w:rsidRDefault="003A5D86" w:rsidP="003A5D86">
      <w:pPr>
        <w:shd w:val="clear" w:color="auto" w:fill="FFFFFF"/>
        <w:tabs>
          <w:tab w:val="left" w:leader="dot" w:pos="8640"/>
        </w:tabs>
        <w:spacing w:before="60" w:line="238" w:lineRule="auto"/>
        <w:ind w:right="827"/>
        <w:rPr>
          <w:i/>
        </w:rPr>
      </w:pPr>
    </w:p>
    <w:p w:rsidR="003A5D86" w:rsidRPr="00FA3AD3" w:rsidRDefault="003A5D86" w:rsidP="003A5D86">
      <w:pPr>
        <w:autoSpaceDE w:val="0"/>
        <w:autoSpaceDN w:val="0"/>
        <w:adjustRightInd w:val="0"/>
        <w:ind w:firstLine="540"/>
      </w:pPr>
      <w:bookmarkStart w:id="5" w:name="_Hlk481069899"/>
      <w:r w:rsidRPr="00FA3AD3"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  <w:bookmarkEnd w:id="5"/>
    </w:p>
    <w:p w:rsidR="001C6909" w:rsidRDefault="001C6909" w:rsidP="001C6909"/>
    <w:p w:rsidR="00391611" w:rsidRDefault="00391611" w:rsidP="001C6909"/>
    <w:p w:rsidR="00391611" w:rsidRDefault="00391611" w:rsidP="001C6909"/>
    <w:p w:rsidR="00391611" w:rsidRDefault="00391611" w:rsidP="001C6909"/>
    <w:p w:rsidR="00391611" w:rsidRDefault="00391611" w:rsidP="001C6909"/>
    <w:p w:rsidR="00391611" w:rsidRPr="00CA5E08" w:rsidRDefault="00CA5E08" w:rsidP="00391611">
      <w:pPr>
        <w:spacing w:after="180" w:line="278" w:lineRule="exact"/>
        <w:ind w:left="20" w:right="840" w:firstLine="720"/>
        <w:jc w:val="both"/>
        <w:rPr>
          <w:b/>
        </w:rPr>
      </w:pPr>
      <w:r w:rsidRPr="00CA5E08">
        <w:rPr>
          <w:rStyle w:val="BookmanOldStyle95pt"/>
          <w:rFonts w:eastAsia="Courier New"/>
          <w:b/>
        </w:rPr>
        <w:lastRenderedPageBreak/>
        <w:t>Глава 10. Градостроительные регламенты и ограничения в отношении земельных участков и объектов капитального строительства, расположенных в пределах зоны с особыми условиями использования территории.</w:t>
      </w:r>
    </w:p>
    <w:p w:rsidR="00391611" w:rsidRPr="00CA5E08" w:rsidRDefault="00391611" w:rsidP="00391611">
      <w:pPr>
        <w:spacing w:after="184" w:line="278" w:lineRule="exact"/>
        <w:ind w:left="20" w:right="20" w:firstLine="720"/>
        <w:jc w:val="both"/>
        <w:rPr>
          <w:b/>
        </w:rPr>
      </w:pPr>
      <w:r w:rsidRPr="00CA5E08">
        <w:rPr>
          <w:rStyle w:val="BookmanOldStyle95pt"/>
          <w:rFonts w:eastAsia="Courier New"/>
          <w:b/>
        </w:rPr>
        <w:t xml:space="preserve">Статья </w:t>
      </w:r>
      <w:r w:rsidR="00CA5E08" w:rsidRPr="00CA5E08">
        <w:rPr>
          <w:rStyle w:val="BookmanOldStyle95pt"/>
          <w:rFonts w:eastAsia="Courier New"/>
          <w:b/>
        </w:rPr>
        <w:t>30</w:t>
      </w:r>
      <w:r w:rsidRPr="00CA5E08">
        <w:rPr>
          <w:rStyle w:val="BookmanOldStyle95pt"/>
          <w:rFonts w:eastAsia="Courier New"/>
          <w:b/>
        </w:rPr>
        <w:t>. Ограничения использования земельных участков и объектов ка</w:t>
      </w:r>
      <w:r w:rsidRPr="00CA5E08">
        <w:rPr>
          <w:rStyle w:val="BookmanOldStyle95pt"/>
          <w:rFonts w:eastAsia="Courier New"/>
          <w:b/>
        </w:rPr>
        <w:softHyphen/>
        <w:t>питального строительства на территории зон санитарной охраны источников питье</w:t>
      </w:r>
      <w:r w:rsidRPr="00CA5E08">
        <w:rPr>
          <w:rStyle w:val="BookmanOldStyle95pt"/>
          <w:rFonts w:eastAsia="Courier New"/>
          <w:b/>
        </w:rPr>
        <w:softHyphen/>
        <w:t>вого водоснабжения (ЗСО)</w:t>
      </w:r>
      <w:r w:rsidR="00CA5E08">
        <w:rPr>
          <w:rStyle w:val="BookmanOldStyle95pt"/>
          <w:rFonts w:eastAsia="Courier New"/>
          <w:b/>
        </w:rPr>
        <w:t>.</w:t>
      </w:r>
    </w:p>
    <w:p w:rsidR="00391611" w:rsidRDefault="00391611" w:rsidP="00CA5E08">
      <w:pPr>
        <w:widowControl w:val="0"/>
        <w:numPr>
          <w:ilvl w:val="0"/>
          <w:numId w:val="71"/>
        </w:numPr>
        <w:tabs>
          <w:tab w:val="left" w:pos="993"/>
        </w:tabs>
        <w:spacing w:after="0" w:line="274" w:lineRule="exact"/>
        <w:ind w:left="20" w:right="20" w:firstLine="689"/>
        <w:jc w:val="both"/>
      </w:pPr>
      <w:r>
        <w:rPr>
          <w:rStyle w:val="BookmanOldStyle95pt"/>
          <w:rFonts w:eastAsia="Courier New"/>
        </w:rPr>
        <w:t>На территории зон санитарной охраны источников питьевого водоснаб</w:t>
      </w:r>
      <w:r>
        <w:rPr>
          <w:rStyle w:val="BookmanOldStyle95pt"/>
          <w:rFonts w:eastAsia="Courier New"/>
        </w:rPr>
        <w:softHyphen/>
        <w:t>жения (далее ЗСО) в соответствии с законодательством Российской Федерации о санитар</w:t>
      </w:r>
      <w:r>
        <w:rPr>
          <w:rStyle w:val="BookmanOldStyle95pt"/>
          <w:rFonts w:eastAsia="Courier New"/>
        </w:rPr>
        <w:softHyphen/>
        <w:t>но-эпидемиологическом благополучии населения устанавливается специальный режим использования территории, включающий комплекс мероприятий, направленных на пре</w:t>
      </w:r>
      <w:r>
        <w:rPr>
          <w:rStyle w:val="BookmanOldStyle95pt"/>
          <w:rFonts w:eastAsia="Courier New"/>
        </w:rPr>
        <w:softHyphen/>
        <w:t>дупреждение ухудшения качества воды.</w:t>
      </w:r>
    </w:p>
    <w:p w:rsidR="00391611" w:rsidRDefault="00391611" w:rsidP="00CA5E08">
      <w:pPr>
        <w:widowControl w:val="0"/>
        <w:numPr>
          <w:ilvl w:val="0"/>
          <w:numId w:val="71"/>
        </w:numPr>
        <w:tabs>
          <w:tab w:val="left" w:pos="993"/>
        </w:tabs>
        <w:spacing w:after="0" w:line="274" w:lineRule="exact"/>
        <w:ind w:left="20" w:right="20" w:firstLine="689"/>
        <w:jc w:val="both"/>
      </w:pPr>
      <w:r>
        <w:rPr>
          <w:rStyle w:val="BookmanOldStyle95pt"/>
          <w:rFonts w:eastAsia="Courier New"/>
        </w:rPr>
        <w:t>Принципиальное содержание указанного режима (состава мероприятий) установлено СанПиН 2.1.4.1110-02 (зоны санитарной охраны источников водоснабжения и водопроводов питьевого назначения). При наличии соответствующего обоснования со</w:t>
      </w:r>
      <w:r>
        <w:rPr>
          <w:rStyle w:val="BookmanOldStyle95pt"/>
          <w:rFonts w:eastAsia="Courier New"/>
        </w:rPr>
        <w:softHyphen/>
        <w:t>держание указанного режима должно быть уточнено и дополнено применительно к кон</w:t>
      </w:r>
      <w:r>
        <w:rPr>
          <w:rStyle w:val="BookmanOldStyle95pt"/>
          <w:rFonts w:eastAsia="Courier New"/>
        </w:rPr>
        <w:softHyphen/>
        <w:t>кретным природным условиям и санитарной обстановке с учетом современного и пер</w:t>
      </w:r>
      <w:r>
        <w:rPr>
          <w:rStyle w:val="BookmanOldStyle95pt"/>
          <w:rFonts w:eastAsia="Courier New"/>
        </w:rPr>
        <w:softHyphen/>
        <w:t>спективного хозяйственного использования территории в районе ЗСО в составе проекта ЗСО, разрабатываемого и утверждаемого в соответствии с действующим законодательст</w:t>
      </w:r>
      <w:r>
        <w:rPr>
          <w:rStyle w:val="BookmanOldStyle95pt"/>
          <w:rFonts w:eastAsia="Courier New"/>
        </w:rPr>
        <w:softHyphen/>
        <w:t>вом, и внесено в качестве изменений в Правила землепользования и застройки поселения.</w:t>
      </w:r>
    </w:p>
    <w:p w:rsidR="00391611" w:rsidRDefault="00391611" w:rsidP="00CA5E08">
      <w:pPr>
        <w:widowControl w:val="0"/>
        <w:numPr>
          <w:ilvl w:val="0"/>
          <w:numId w:val="71"/>
        </w:numPr>
        <w:tabs>
          <w:tab w:val="left" w:pos="993"/>
          <w:tab w:val="left" w:pos="1671"/>
        </w:tabs>
        <w:spacing w:after="0" w:line="274" w:lineRule="exact"/>
        <w:ind w:left="20" w:right="20" w:firstLine="689"/>
        <w:jc w:val="both"/>
      </w:pPr>
      <w:r>
        <w:rPr>
          <w:rStyle w:val="BookmanOldStyle95pt"/>
          <w:rFonts w:eastAsia="Courier New"/>
        </w:rPr>
        <w:t>Режим ЗСО включает: мероприятия на территории ЗСО подземных источ</w:t>
      </w:r>
      <w:r>
        <w:rPr>
          <w:rStyle w:val="BookmanOldStyle95pt"/>
          <w:rFonts w:eastAsia="Courier New"/>
        </w:rPr>
        <w:softHyphen/>
        <w:t>ников водоснабжения; мероприятия на территории ЗСО поверхностных источников водо</w:t>
      </w:r>
      <w:r>
        <w:rPr>
          <w:rStyle w:val="BookmanOldStyle95pt"/>
          <w:rFonts w:eastAsia="Courier New"/>
        </w:rPr>
        <w:softHyphen/>
        <w:t>снабжения; мероприятия по санитарно-защитной полосе водоводов.</w:t>
      </w:r>
    </w:p>
    <w:p w:rsidR="00391611" w:rsidRDefault="00391611" w:rsidP="00391611">
      <w:pPr>
        <w:widowControl w:val="0"/>
        <w:numPr>
          <w:ilvl w:val="1"/>
          <w:numId w:val="71"/>
        </w:numPr>
        <w:tabs>
          <w:tab w:val="left" w:pos="433"/>
        </w:tabs>
        <w:spacing w:after="180" w:line="274" w:lineRule="exact"/>
        <w:ind w:left="20"/>
      </w:pPr>
      <w:r>
        <w:rPr>
          <w:rStyle w:val="BookmanOldStyle95pt"/>
          <w:rFonts w:eastAsia="Courier New"/>
        </w:rPr>
        <w:t>Мероприятия на территории ЗСО подземных источников водоснабжения.</w:t>
      </w:r>
    </w:p>
    <w:p w:rsidR="00391611" w:rsidRDefault="00391611" w:rsidP="00391611">
      <w:pPr>
        <w:widowControl w:val="0"/>
        <w:numPr>
          <w:ilvl w:val="2"/>
          <w:numId w:val="71"/>
        </w:numPr>
        <w:tabs>
          <w:tab w:val="left" w:pos="133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Мероприятия по первому поясу:</w:t>
      </w:r>
    </w:p>
    <w:p w:rsidR="00391611" w:rsidRDefault="00391611" w:rsidP="00391611">
      <w:pPr>
        <w:widowControl w:val="0"/>
        <w:numPr>
          <w:ilvl w:val="0"/>
          <w:numId w:val="72"/>
        </w:numPr>
        <w:tabs>
          <w:tab w:val="left" w:pos="1119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:rsidR="00391611" w:rsidRDefault="00391611" w:rsidP="00391611">
      <w:pPr>
        <w:widowControl w:val="0"/>
        <w:numPr>
          <w:ilvl w:val="0"/>
          <w:numId w:val="72"/>
        </w:numPr>
        <w:tabs>
          <w:tab w:val="left" w:pos="999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 - бытовых зданий, проживание людей, применение ядохимикатов и удобрений.</w:t>
      </w:r>
    </w:p>
    <w:p w:rsidR="00391611" w:rsidRDefault="00391611" w:rsidP="00391611">
      <w:pPr>
        <w:widowControl w:val="0"/>
        <w:numPr>
          <w:ilvl w:val="0"/>
          <w:numId w:val="72"/>
        </w:numPr>
        <w:tabs>
          <w:tab w:val="left" w:pos="1028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</w:t>
      </w:r>
    </w:p>
    <w:p w:rsidR="00391611" w:rsidRDefault="00391611" w:rsidP="00391611">
      <w:pPr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вывозе.</w:t>
      </w:r>
    </w:p>
    <w:p w:rsidR="00391611" w:rsidRDefault="00391611" w:rsidP="00391611">
      <w:pPr>
        <w:widowControl w:val="0"/>
        <w:numPr>
          <w:ilvl w:val="0"/>
          <w:numId w:val="72"/>
        </w:numPr>
        <w:tabs>
          <w:tab w:val="left" w:pos="1215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Водопроводные сооружения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насосов.</w:t>
      </w:r>
    </w:p>
    <w:p w:rsidR="00391611" w:rsidRDefault="00391611" w:rsidP="00391611">
      <w:pPr>
        <w:widowControl w:val="0"/>
        <w:numPr>
          <w:ilvl w:val="0"/>
          <w:numId w:val="72"/>
        </w:numPr>
        <w:tabs>
          <w:tab w:val="left" w:pos="1014"/>
        </w:tabs>
        <w:spacing w:after="247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:rsidR="00391611" w:rsidRPr="00391611" w:rsidRDefault="00391611" w:rsidP="00391611">
      <w:pPr>
        <w:widowControl w:val="0"/>
        <w:numPr>
          <w:ilvl w:val="2"/>
          <w:numId w:val="71"/>
        </w:numPr>
        <w:tabs>
          <w:tab w:val="left" w:pos="1330"/>
        </w:tabs>
        <w:spacing w:after="0" w:line="190" w:lineRule="exact"/>
        <w:ind w:left="20" w:firstLine="720"/>
        <w:jc w:val="both"/>
        <w:rPr>
          <w:rStyle w:val="BookmanOldStyle95pt"/>
          <w:rFonts w:asciiTheme="minorHAnsi" w:eastAsiaTheme="minorHAnsi" w:hAnsiTheme="minorHAnsi" w:cstheme="minorBidi"/>
          <w:color w:val="auto"/>
          <w:spacing w:val="0"/>
          <w:sz w:val="22"/>
          <w:szCs w:val="22"/>
          <w:shd w:val="clear" w:color="auto" w:fill="auto"/>
        </w:rPr>
      </w:pPr>
      <w:r>
        <w:rPr>
          <w:rStyle w:val="BookmanOldStyle95pt"/>
          <w:rFonts w:eastAsia="Courier New"/>
        </w:rPr>
        <w:t>Мероприятия по второму и третьему поясам:</w:t>
      </w:r>
    </w:p>
    <w:p w:rsidR="00391611" w:rsidRDefault="00391611" w:rsidP="00391611">
      <w:pPr>
        <w:widowControl w:val="0"/>
        <w:numPr>
          <w:ilvl w:val="0"/>
          <w:numId w:val="73"/>
        </w:numPr>
        <w:tabs>
          <w:tab w:val="left" w:pos="1004"/>
        </w:tabs>
        <w:spacing w:after="0" w:line="274" w:lineRule="exact"/>
        <w:ind w:left="20" w:right="20" w:firstLine="720"/>
        <w:jc w:val="both"/>
      </w:pPr>
      <w:bookmarkStart w:id="6" w:name="_Hlk484787293"/>
      <w:r>
        <w:rPr>
          <w:rStyle w:val="BookmanOldStyle95pt"/>
          <w:rFonts w:eastAsia="Courier New"/>
        </w:rPr>
        <w:t>Выявление,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горизонтов.</w:t>
      </w:r>
    </w:p>
    <w:p w:rsidR="00391611" w:rsidRDefault="00391611" w:rsidP="00391611">
      <w:pPr>
        <w:widowControl w:val="0"/>
        <w:numPr>
          <w:ilvl w:val="0"/>
          <w:numId w:val="73"/>
        </w:numPr>
        <w:tabs>
          <w:tab w:val="left" w:pos="1081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lastRenderedPageBreak/>
        <w:t>Бурение новых скважин и новое строительство, связанное с нарушением почвенного покрова, производится при обязательном согласовании с органами государственного санитарно - эпидемиологического надзора.</w:t>
      </w:r>
    </w:p>
    <w:p w:rsidR="00391611" w:rsidRDefault="00391611" w:rsidP="00391611">
      <w:pPr>
        <w:widowControl w:val="0"/>
        <w:numPr>
          <w:ilvl w:val="0"/>
          <w:numId w:val="73"/>
        </w:numPr>
        <w:tabs>
          <w:tab w:val="left" w:pos="1057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Запрещение закачки отработанных вод в подземные горизонты, подземного складирования твердых отходов и разработки недр земли.</w:t>
      </w:r>
    </w:p>
    <w:p w:rsidR="00391611" w:rsidRDefault="00391611" w:rsidP="00391611">
      <w:pPr>
        <w:widowControl w:val="0"/>
        <w:numPr>
          <w:ilvl w:val="0"/>
          <w:numId w:val="73"/>
        </w:numPr>
        <w:tabs>
          <w:tab w:val="left" w:pos="994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Запрещение размещения складов горюче - смазочных материалов, ядохимикатов и минеральных удобрений, накопителей </w:t>
      </w:r>
      <w:proofErr w:type="spellStart"/>
      <w:r>
        <w:rPr>
          <w:rStyle w:val="BookmanOldStyle95pt"/>
          <w:rFonts w:eastAsia="Courier New"/>
        </w:rPr>
        <w:t>промстоков</w:t>
      </w:r>
      <w:proofErr w:type="spellEnd"/>
      <w:r>
        <w:rPr>
          <w:rStyle w:val="BookmanOldStyle95pt"/>
          <w:rFonts w:eastAsia="Courier New"/>
        </w:rPr>
        <w:t xml:space="preserve">, </w:t>
      </w:r>
      <w:proofErr w:type="spellStart"/>
      <w:r>
        <w:rPr>
          <w:rStyle w:val="BookmanOldStyle95pt"/>
          <w:rFonts w:eastAsia="Courier New"/>
        </w:rPr>
        <w:t>шламохранилищ</w:t>
      </w:r>
      <w:proofErr w:type="spellEnd"/>
      <w:r>
        <w:rPr>
          <w:rStyle w:val="BookmanOldStyle95pt"/>
          <w:rFonts w:eastAsia="Courier New"/>
        </w:rPr>
        <w:t xml:space="preserve"> и других объектов, обусловливающих опасность химического загрязнения подземных вод.</w:t>
      </w:r>
    </w:p>
    <w:p w:rsidR="00391611" w:rsidRDefault="00391611" w:rsidP="00391611">
      <w:pPr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 - эпидемиологического заключения органов государственного санитарно - эпидемиологического надзора, выданного с учетом заключения органов геологического контроля.</w:t>
      </w:r>
    </w:p>
    <w:p w:rsidR="00391611" w:rsidRDefault="00391611" w:rsidP="00391611">
      <w:pPr>
        <w:widowControl w:val="0"/>
        <w:numPr>
          <w:ilvl w:val="0"/>
          <w:numId w:val="73"/>
        </w:numPr>
        <w:tabs>
          <w:tab w:val="left" w:pos="1033"/>
        </w:tabs>
        <w:spacing w:after="2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 соответствии с гигиеническими требованиями к охране поверхностных вод.</w:t>
      </w:r>
    </w:p>
    <w:p w:rsidR="00391611" w:rsidRDefault="00391611" w:rsidP="00391611">
      <w:pPr>
        <w:widowControl w:val="0"/>
        <w:numPr>
          <w:ilvl w:val="2"/>
          <w:numId w:val="71"/>
        </w:numPr>
        <w:tabs>
          <w:tab w:val="left" w:pos="133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Мероприятия по второму поясу:</w:t>
      </w:r>
    </w:p>
    <w:p w:rsidR="00391611" w:rsidRDefault="00391611" w:rsidP="00391611">
      <w:pPr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Кроме мероприятий,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мероприятия:</w:t>
      </w:r>
    </w:p>
    <w:p w:rsidR="00391611" w:rsidRDefault="00391611" w:rsidP="00391611">
      <w:pPr>
        <w:widowControl w:val="0"/>
        <w:numPr>
          <w:ilvl w:val="0"/>
          <w:numId w:val="74"/>
        </w:numPr>
        <w:tabs>
          <w:tab w:val="left" w:pos="975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Не допускается:</w:t>
      </w:r>
    </w:p>
    <w:p w:rsidR="00391611" w:rsidRDefault="00391611" w:rsidP="00391611">
      <w:pPr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391611" w:rsidRDefault="00391611" w:rsidP="00391611">
      <w:pPr>
        <w:spacing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применение удобрений и ядохимикатов;</w:t>
      </w:r>
    </w:p>
    <w:p w:rsidR="00391611" w:rsidRDefault="00391611" w:rsidP="00391611">
      <w:pPr>
        <w:spacing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рубка леса главного пользования и реконструкции.</w:t>
      </w:r>
    </w:p>
    <w:p w:rsidR="00391611" w:rsidRDefault="00391611" w:rsidP="00391611">
      <w:pPr>
        <w:widowControl w:val="0"/>
        <w:numPr>
          <w:ilvl w:val="0"/>
          <w:numId w:val="74"/>
        </w:numPr>
        <w:tabs>
          <w:tab w:val="left" w:pos="1143"/>
        </w:tabs>
        <w:spacing w:after="307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</w:p>
    <w:p w:rsidR="00391611" w:rsidRDefault="00391611" w:rsidP="00391611">
      <w:pPr>
        <w:widowControl w:val="0"/>
        <w:numPr>
          <w:ilvl w:val="1"/>
          <w:numId w:val="71"/>
        </w:numPr>
        <w:tabs>
          <w:tab w:val="left" w:pos="428"/>
        </w:tabs>
        <w:spacing w:after="216" w:line="190" w:lineRule="exact"/>
        <w:ind w:left="20"/>
      </w:pPr>
      <w:r>
        <w:rPr>
          <w:rStyle w:val="BookmanOldStyle95pt"/>
          <w:rFonts w:eastAsia="Courier New"/>
        </w:rPr>
        <w:t>Мероприятия на территории ЗСО поверхностных источников водоснабжения</w:t>
      </w:r>
    </w:p>
    <w:p w:rsidR="00391611" w:rsidRDefault="00391611" w:rsidP="00391611">
      <w:pPr>
        <w:widowControl w:val="0"/>
        <w:numPr>
          <w:ilvl w:val="2"/>
          <w:numId w:val="71"/>
        </w:numPr>
        <w:tabs>
          <w:tab w:val="left" w:pos="133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Мероприятия по первому поясу:</w:t>
      </w:r>
    </w:p>
    <w:p w:rsidR="00391611" w:rsidRDefault="00391611" w:rsidP="00391611">
      <w:pPr>
        <w:widowControl w:val="0"/>
        <w:numPr>
          <w:ilvl w:val="0"/>
          <w:numId w:val="75"/>
        </w:numPr>
        <w:tabs>
          <w:tab w:val="left" w:pos="1033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На территории первого пояса ЗСО поверхностного источника водоснабжения должны предусматриваться мероприятия, установленные для подземных источников водоснабжения</w:t>
      </w:r>
    </w:p>
    <w:p w:rsidR="00391611" w:rsidRDefault="00391611" w:rsidP="00391611">
      <w:pPr>
        <w:widowControl w:val="0"/>
        <w:numPr>
          <w:ilvl w:val="0"/>
          <w:numId w:val="75"/>
        </w:numPr>
        <w:tabs>
          <w:tab w:val="left" w:pos="1033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Не допускается 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</w:r>
    </w:p>
    <w:p w:rsidR="00391611" w:rsidRDefault="00391611" w:rsidP="00391611">
      <w:pPr>
        <w:spacing w:after="2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Акватория первого пояса ограждается буями и другими предупредительными знаками. На судоходных водоемах над водоприемником должны устанавливаться бакены с освещением.</w:t>
      </w:r>
    </w:p>
    <w:p w:rsidR="00391611" w:rsidRDefault="00391611" w:rsidP="00391611">
      <w:pPr>
        <w:widowControl w:val="0"/>
        <w:numPr>
          <w:ilvl w:val="2"/>
          <w:numId w:val="71"/>
        </w:numPr>
        <w:tabs>
          <w:tab w:val="left" w:pos="133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Мероприятия по второму и третьему поясам ЗСО:</w:t>
      </w:r>
    </w:p>
    <w:p w:rsidR="00391611" w:rsidRDefault="00391611" w:rsidP="00391611">
      <w:pPr>
        <w:widowControl w:val="0"/>
        <w:numPr>
          <w:ilvl w:val="0"/>
          <w:numId w:val="76"/>
        </w:numPr>
        <w:tabs>
          <w:tab w:val="left" w:pos="1028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Выявление объектов, загрязняющих источники водоснабжения, с разработкой конкретных водоохранных мероприятий, обеспеченных источниками финансирования</w:t>
      </w:r>
      <w:bookmarkEnd w:id="6"/>
      <w:r>
        <w:rPr>
          <w:rStyle w:val="BookmanOldStyle95pt"/>
          <w:rFonts w:eastAsia="Courier New"/>
        </w:rPr>
        <w:t>,</w:t>
      </w:r>
    </w:p>
    <w:p w:rsidR="00391611" w:rsidRPr="00391611" w:rsidRDefault="00391611" w:rsidP="00391611">
      <w:pPr>
        <w:widowControl w:val="0"/>
        <w:tabs>
          <w:tab w:val="left" w:pos="1330"/>
        </w:tabs>
        <w:spacing w:after="0" w:line="190" w:lineRule="exact"/>
        <w:jc w:val="both"/>
        <w:rPr>
          <w:rStyle w:val="BookmanOldStyle95pt"/>
          <w:rFonts w:asciiTheme="minorHAnsi" w:eastAsiaTheme="minorHAnsi" w:hAnsiTheme="minorHAnsi" w:cstheme="minorBidi"/>
          <w:color w:val="auto"/>
          <w:spacing w:val="0"/>
          <w:sz w:val="22"/>
          <w:szCs w:val="22"/>
          <w:shd w:val="clear" w:color="auto" w:fill="auto"/>
        </w:rPr>
      </w:pPr>
    </w:p>
    <w:p w:rsidR="00391611" w:rsidRDefault="00391611" w:rsidP="00391611">
      <w:pPr>
        <w:widowControl w:val="0"/>
        <w:tabs>
          <w:tab w:val="left" w:pos="1330"/>
        </w:tabs>
        <w:spacing w:after="0" w:line="190" w:lineRule="exact"/>
        <w:ind w:left="740"/>
        <w:jc w:val="both"/>
      </w:pPr>
    </w:p>
    <w:p w:rsidR="00391611" w:rsidRDefault="00391611" w:rsidP="00391611">
      <w:pPr>
        <w:spacing w:line="274" w:lineRule="exact"/>
        <w:ind w:left="20" w:right="20"/>
        <w:jc w:val="both"/>
      </w:pPr>
      <w:r>
        <w:rPr>
          <w:rStyle w:val="BookmanOldStyle95pt"/>
          <w:rFonts w:eastAsia="Courier New"/>
        </w:rPr>
        <w:lastRenderedPageBreak/>
        <w:t>подрядными организациями и согласованных с центром государственного санитарно - эпидемиологического надзора.</w:t>
      </w:r>
    </w:p>
    <w:p w:rsidR="00391611" w:rsidRDefault="00391611" w:rsidP="00391611">
      <w:pPr>
        <w:widowControl w:val="0"/>
        <w:numPr>
          <w:ilvl w:val="0"/>
          <w:numId w:val="76"/>
        </w:numPr>
        <w:tabs>
          <w:tab w:val="left" w:pos="1134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Регулирование отведения территории для нового строительства жилых, промышленных и сельскохозяйственных объектов, а также согласование изменений технологий действующих предприятий, связанных с повышением степени опасности загрязнения сточными водами источника водоснабжения.</w:t>
      </w:r>
    </w:p>
    <w:p w:rsidR="00391611" w:rsidRDefault="00391611" w:rsidP="00391611">
      <w:pPr>
        <w:widowControl w:val="0"/>
        <w:numPr>
          <w:ilvl w:val="0"/>
          <w:numId w:val="76"/>
        </w:numPr>
        <w:tabs>
          <w:tab w:val="left" w:pos="1182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Недопущение 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вод.</w:t>
      </w:r>
    </w:p>
    <w:p w:rsidR="00391611" w:rsidRDefault="00391611" w:rsidP="00391611">
      <w:pPr>
        <w:widowControl w:val="0"/>
        <w:numPr>
          <w:ilvl w:val="0"/>
          <w:numId w:val="76"/>
        </w:numPr>
        <w:tabs>
          <w:tab w:val="left" w:pos="1004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Все работы, в том числе добыча песка, гравия, </w:t>
      </w:r>
      <w:proofErr w:type="spellStart"/>
      <w:r>
        <w:rPr>
          <w:rStyle w:val="BookmanOldStyle95pt"/>
          <w:rFonts w:eastAsia="Courier New"/>
        </w:rPr>
        <w:t>донноуглубительные</w:t>
      </w:r>
      <w:proofErr w:type="spellEnd"/>
      <w:r>
        <w:rPr>
          <w:rStyle w:val="BookmanOldStyle95pt"/>
          <w:rFonts w:eastAsia="Courier New"/>
        </w:rPr>
        <w:t>, в пределах акватории ЗСО допускаются по согласованию с центром государственного санитарно - эпидемиологического надзора лишь при обосновании гидрологическими расчетами отсутствия ухудшения качества воды в створе водозабора.</w:t>
      </w:r>
    </w:p>
    <w:p w:rsidR="00391611" w:rsidRDefault="00391611" w:rsidP="00391611">
      <w:pPr>
        <w:widowControl w:val="0"/>
        <w:numPr>
          <w:ilvl w:val="0"/>
          <w:numId w:val="76"/>
        </w:numPr>
        <w:tabs>
          <w:tab w:val="left" w:pos="1134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Использование химических методов борьбы с </w:t>
      </w:r>
      <w:proofErr w:type="spellStart"/>
      <w:r>
        <w:rPr>
          <w:rStyle w:val="BookmanOldStyle95pt"/>
          <w:rFonts w:eastAsia="Courier New"/>
        </w:rPr>
        <w:t>эвтрофикацией</w:t>
      </w:r>
      <w:proofErr w:type="spellEnd"/>
      <w:r>
        <w:rPr>
          <w:rStyle w:val="BookmanOldStyle95pt"/>
          <w:rFonts w:eastAsia="Courier New"/>
        </w:rPr>
        <w:t xml:space="preserve"> водоемов допускается при условии применения препаратов, имеющих положительное санитарно - эпидемиологическое заключение государственной санитарно - эпидемиологической службы Российской Федерации.</w:t>
      </w:r>
    </w:p>
    <w:p w:rsidR="00391611" w:rsidRDefault="00391611" w:rsidP="00391611">
      <w:pPr>
        <w:widowControl w:val="0"/>
        <w:numPr>
          <w:ilvl w:val="0"/>
          <w:numId w:val="76"/>
        </w:numPr>
        <w:tabs>
          <w:tab w:val="left" w:pos="1052"/>
        </w:tabs>
        <w:spacing w:after="2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При наличии судоходства необходимо оборудование судов, дебаркадеров и брандвахт устройствами для сбора фановых и </w:t>
      </w:r>
      <w:proofErr w:type="spellStart"/>
      <w:r>
        <w:rPr>
          <w:rStyle w:val="BookmanOldStyle95pt"/>
          <w:rFonts w:eastAsia="Courier New"/>
        </w:rPr>
        <w:t>подсланевых</w:t>
      </w:r>
      <w:proofErr w:type="spellEnd"/>
      <w:r>
        <w:rPr>
          <w:rStyle w:val="BookmanOldStyle95pt"/>
          <w:rFonts w:eastAsia="Courier New"/>
        </w:rPr>
        <w:t xml:space="preserve"> вод и твердых отходов; оборудование на пристанях сливных станций и приемников для сбора твердых отходов.</w:t>
      </w:r>
    </w:p>
    <w:p w:rsidR="00391611" w:rsidRDefault="00391611" w:rsidP="00391611">
      <w:pPr>
        <w:widowControl w:val="0"/>
        <w:numPr>
          <w:ilvl w:val="2"/>
          <w:numId w:val="71"/>
        </w:numPr>
        <w:tabs>
          <w:tab w:val="left" w:pos="133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Мероприятия по второму поясу.</w:t>
      </w:r>
    </w:p>
    <w:p w:rsidR="00391611" w:rsidRDefault="00391611" w:rsidP="00391611">
      <w:pPr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Кроме мероприятий, указанных в предыдущем разделе, в пределах второго пояса ЗСО поверхностных источников водоснабжения подлежат выполнению следующие мероприятия: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994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Запрещение размещения складов горюче - смазочных материалов, ядохимикатов и минеральных удобрений, накопителей </w:t>
      </w:r>
      <w:proofErr w:type="spellStart"/>
      <w:r>
        <w:rPr>
          <w:rStyle w:val="BookmanOldStyle95pt"/>
          <w:rFonts w:eastAsia="Courier New"/>
        </w:rPr>
        <w:t>промстоков</w:t>
      </w:r>
      <w:proofErr w:type="spellEnd"/>
      <w:r>
        <w:rPr>
          <w:rStyle w:val="BookmanOldStyle95pt"/>
          <w:rFonts w:eastAsia="Courier New"/>
        </w:rPr>
        <w:t xml:space="preserve">, </w:t>
      </w:r>
      <w:proofErr w:type="spellStart"/>
      <w:r>
        <w:rPr>
          <w:rStyle w:val="BookmanOldStyle95pt"/>
          <w:rFonts w:eastAsia="Courier New"/>
        </w:rPr>
        <w:t>шламохранилищ</w:t>
      </w:r>
      <w:proofErr w:type="spellEnd"/>
      <w:r>
        <w:rPr>
          <w:rStyle w:val="BookmanOldStyle95pt"/>
          <w:rFonts w:eastAsia="Courier New"/>
        </w:rPr>
        <w:t xml:space="preserve"> и других объектов, обусловливающих опасность химического загрязнения подземных вод.</w:t>
      </w:r>
    </w:p>
    <w:p w:rsidR="00391611" w:rsidRDefault="00391611" w:rsidP="00391611">
      <w:pPr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 - эпидемиологического заключения центра государственного санитарно - эпидемиологического надзора, выданного с учетом заключения органов геологического контроля.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1038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Не допускается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1143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1038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Не производятся рубки леса главного пользования и реконструкции, а также закрепление за лесозаготовительными предприятиями древесины на корню и лесосечного фонда долгосрочного пользования. Допускаются только рубки ухода и санитарные рубки леса.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1066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Запрещение 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водоснабжения.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1018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Использование источников водоснабжения в пределах второго пояса ЗСО для купания, туризма, водного спорта и рыбной ловли допускается в установленных местах при </w:t>
      </w:r>
      <w:r>
        <w:rPr>
          <w:rStyle w:val="BookmanOldStyle95pt"/>
          <w:rFonts w:eastAsia="Courier New"/>
        </w:rPr>
        <w:lastRenderedPageBreak/>
        <w:t>условии соблюдения гигиенических требований к охране поверхностных вод, а также гигиенических требований к зонам рекреации водных объектов.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1105"/>
        </w:tabs>
        <w:spacing w:after="307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границах второго пояса зоны санитарной охраны запрещается 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воды.</w:t>
      </w:r>
    </w:p>
    <w:p w:rsidR="00391611" w:rsidRDefault="00391611" w:rsidP="00391611">
      <w:pPr>
        <w:widowControl w:val="0"/>
        <w:numPr>
          <w:ilvl w:val="1"/>
          <w:numId w:val="71"/>
        </w:numPr>
        <w:tabs>
          <w:tab w:val="left" w:pos="433"/>
        </w:tabs>
        <w:spacing w:after="212" w:line="190" w:lineRule="exact"/>
        <w:ind w:left="20"/>
      </w:pPr>
      <w:r>
        <w:rPr>
          <w:rStyle w:val="BookmanOldStyle95pt"/>
          <w:rFonts w:eastAsia="Courier New"/>
        </w:rPr>
        <w:t>Мероприятия по санитарно — защитной полосе водоводов</w:t>
      </w:r>
    </w:p>
    <w:p w:rsidR="00391611" w:rsidRDefault="00391611" w:rsidP="00391611">
      <w:pPr>
        <w:widowControl w:val="0"/>
        <w:numPr>
          <w:ilvl w:val="0"/>
          <w:numId w:val="78"/>
        </w:numPr>
        <w:tabs>
          <w:tab w:val="left" w:pos="1047"/>
        </w:tabs>
        <w:spacing w:after="0" w:line="278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пределах санитарно - защитной полосы водоводов должны отсутствовать источники загрязнения почвы и грунтовых вод.</w:t>
      </w:r>
    </w:p>
    <w:p w:rsidR="00391611" w:rsidRDefault="00391611" w:rsidP="00391611">
      <w:pPr>
        <w:widowControl w:val="0"/>
        <w:numPr>
          <w:ilvl w:val="0"/>
          <w:numId w:val="78"/>
        </w:numPr>
        <w:tabs>
          <w:tab w:val="left" w:pos="994"/>
        </w:tabs>
        <w:spacing w:after="5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Не допускается 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</w:r>
    </w:p>
    <w:p w:rsidR="00391611" w:rsidRDefault="00391611" w:rsidP="00391611">
      <w:pPr>
        <w:spacing w:after="2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Статья </w:t>
      </w:r>
      <w:r w:rsidR="00CA5E08">
        <w:rPr>
          <w:rStyle w:val="BookmanOldStyle95pt"/>
          <w:rFonts w:eastAsia="Courier New"/>
        </w:rPr>
        <w:t>31</w:t>
      </w:r>
      <w:r>
        <w:rPr>
          <w:rStyle w:val="BookmanOldStyle95pt"/>
          <w:rFonts w:eastAsia="Courier New"/>
        </w:rPr>
        <w:t>. Ограничения использования земельных участков и объектов капи</w:t>
      </w:r>
      <w:r>
        <w:rPr>
          <w:rStyle w:val="BookmanOldStyle95pt"/>
          <w:rFonts w:eastAsia="Courier New"/>
        </w:rPr>
        <w:softHyphen/>
        <w:t>тального строительства на территории водоохранных зон (ВОЗ).</w:t>
      </w:r>
    </w:p>
    <w:p w:rsidR="00391611" w:rsidRDefault="00391611" w:rsidP="00391611">
      <w:pPr>
        <w:widowControl w:val="0"/>
        <w:numPr>
          <w:ilvl w:val="0"/>
          <w:numId w:val="79"/>
        </w:numPr>
        <w:tabs>
          <w:tab w:val="left" w:pos="1695"/>
        </w:tabs>
        <w:spacing w:after="240" w:line="274" w:lineRule="exact"/>
        <w:ind w:left="20" w:right="20" w:firstLine="1420"/>
        <w:jc w:val="both"/>
      </w:pPr>
      <w:r>
        <w:rPr>
          <w:rStyle w:val="BookmanOldStyle95pt"/>
          <w:rFonts w:eastAsia="Courier New"/>
        </w:rPr>
        <w:t xml:space="preserve">На территории водоохранных зон в соответствии с Водным кодексом РФ от 3 июня 2006 г. </w:t>
      </w:r>
      <w:r>
        <w:rPr>
          <w:rStyle w:val="BookmanOldStyle95pt"/>
          <w:rFonts w:eastAsia="Courier New"/>
          <w:lang w:val="en-US"/>
        </w:rPr>
        <w:t>N</w:t>
      </w:r>
      <w:r w:rsidRPr="003D541D">
        <w:rPr>
          <w:rStyle w:val="BookmanOldStyle95pt"/>
          <w:rFonts w:eastAsia="Courier New"/>
        </w:rPr>
        <w:t xml:space="preserve"> </w:t>
      </w:r>
      <w:r>
        <w:rPr>
          <w:rStyle w:val="BookmanOldStyle95pt"/>
          <w:rFonts w:eastAsia="Courier New"/>
        </w:rPr>
        <w:t>74-ФЗ устанавливается специальный режим осуществления хозяйст</w:t>
      </w:r>
      <w:r>
        <w:rPr>
          <w:rStyle w:val="BookmanOldStyle95pt"/>
          <w:rFonts w:eastAsia="Courier New"/>
        </w:rPr>
        <w:softHyphen/>
        <w:t>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</w:t>
      </w:r>
      <w:r>
        <w:rPr>
          <w:rStyle w:val="BookmanOldStyle95pt"/>
          <w:rFonts w:eastAsia="Courier New"/>
        </w:rPr>
        <w:softHyphen/>
        <w:t>ных биологических ресурсов и других объектов животного и растительного мира.</w:t>
      </w:r>
    </w:p>
    <w:p w:rsidR="00391611" w:rsidRDefault="00391611" w:rsidP="00391611">
      <w:pPr>
        <w:widowControl w:val="0"/>
        <w:numPr>
          <w:ilvl w:val="0"/>
          <w:numId w:val="79"/>
        </w:numPr>
        <w:tabs>
          <w:tab w:val="left" w:pos="1719"/>
        </w:tabs>
        <w:spacing w:after="0" w:line="274" w:lineRule="exact"/>
        <w:ind w:left="20" w:right="20" w:firstLine="1420"/>
        <w:jc w:val="both"/>
      </w:pPr>
      <w:r>
        <w:rPr>
          <w:rStyle w:val="BookmanOldStyle95pt"/>
          <w:rFonts w:eastAsia="Courier New"/>
        </w:rPr>
        <w:t xml:space="preserve">Содержание указанного режима определено Водным кодексом РФ от 3 июня 2006 г. </w:t>
      </w:r>
      <w:r>
        <w:rPr>
          <w:rStyle w:val="BookmanOldStyle95pt"/>
          <w:rFonts w:eastAsia="Courier New"/>
          <w:lang w:val="en-US"/>
        </w:rPr>
        <w:t>N</w:t>
      </w:r>
      <w:r w:rsidRPr="003D541D">
        <w:rPr>
          <w:rStyle w:val="BookmanOldStyle95pt"/>
          <w:rFonts w:eastAsia="Courier New"/>
        </w:rPr>
        <w:t xml:space="preserve"> </w:t>
      </w:r>
      <w:r>
        <w:rPr>
          <w:rStyle w:val="BookmanOldStyle95pt"/>
          <w:rFonts w:eastAsia="Courier New"/>
        </w:rPr>
        <w:t>74-ФЗ. В соответствии с ним на территории водоохранных зон запрещает</w:t>
      </w:r>
      <w:r>
        <w:rPr>
          <w:rStyle w:val="BookmanOldStyle95pt"/>
          <w:rFonts w:eastAsia="Courier New"/>
        </w:rPr>
        <w:softHyphen/>
        <w:t>ся:</w:t>
      </w:r>
    </w:p>
    <w:p w:rsidR="00391611" w:rsidRDefault="00391611" w:rsidP="00391611">
      <w:pPr>
        <w:widowControl w:val="0"/>
        <w:numPr>
          <w:ilvl w:val="0"/>
          <w:numId w:val="80"/>
        </w:numPr>
        <w:tabs>
          <w:tab w:val="left" w:pos="985"/>
        </w:tabs>
        <w:spacing w:after="0" w:line="190" w:lineRule="exact"/>
        <w:ind w:left="20" w:firstLine="720"/>
        <w:jc w:val="both"/>
      </w:pPr>
      <w:r>
        <w:rPr>
          <w:rStyle w:val="BookmanOldStyle95pt"/>
          <w:rFonts w:eastAsia="Courier New"/>
        </w:rPr>
        <w:t>использование сточных вод для удобрения почв;</w:t>
      </w:r>
    </w:p>
    <w:p w:rsidR="00391611" w:rsidRDefault="00391611" w:rsidP="00391611">
      <w:pPr>
        <w:widowControl w:val="0"/>
        <w:numPr>
          <w:ilvl w:val="0"/>
          <w:numId w:val="80"/>
        </w:numPr>
        <w:tabs>
          <w:tab w:val="left" w:pos="999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размещение кладбищ, скотомогильников, мест захоронения отходов производст</w:t>
      </w:r>
      <w:r>
        <w:rPr>
          <w:rStyle w:val="BookmanOldStyle95pt"/>
          <w:rFonts w:eastAsia="Courier New"/>
        </w:rPr>
        <w:softHyphen/>
        <w:t>ва и потребления, радиоактивных, химических, взрывчатых, токсичных, отравляющих и ядовитых веществ:</w:t>
      </w:r>
    </w:p>
    <w:p w:rsidR="00391611" w:rsidRDefault="00391611" w:rsidP="00391611">
      <w:pPr>
        <w:widowControl w:val="0"/>
        <w:numPr>
          <w:ilvl w:val="0"/>
          <w:numId w:val="80"/>
        </w:numPr>
        <w:tabs>
          <w:tab w:val="left" w:pos="1023"/>
        </w:tabs>
        <w:spacing w:after="0" w:line="269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осуществление авиационных мер по борьбе с вредителями и болезнями расте</w:t>
      </w:r>
      <w:r>
        <w:rPr>
          <w:rStyle w:val="BookmanOldStyle95pt"/>
          <w:rFonts w:eastAsia="Courier New"/>
        </w:rPr>
        <w:softHyphen/>
        <w:t>ний;</w:t>
      </w:r>
    </w:p>
    <w:p w:rsidR="00391611" w:rsidRDefault="00391611" w:rsidP="00391611">
      <w:pPr>
        <w:widowControl w:val="0"/>
        <w:numPr>
          <w:ilvl w:val="0"/>
          <w:numId w:val="80"/>
        </w:numPr>
        <w:tabs>
          <w:tab w:val="left" w:pos="1023"/>
        </w:tabs>
        <w:spacing w:after="2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391611" w:rsidRDefault="00391611" w:rsidP="00391611">
      <w:pPr>
        <w:widowControl w:val="0"/>
        <w:numPr>
          <w:ilvl w:val="0"/>
          <w:numId w:val="79"/>
        </w:numPr>
        <w:tabs>
          <w:tab w:val="left" w:pos="1686"/>
        </w:tabs>
        <w:spacing w:after="0" w:line="274" w:lineRule="exact"/>
        <w:ind w:left="20" w:right="20" w:firstLine="1420"/>
        <w:jc w:val="both"/>
      </w:pPr>
      <w:r>
        <w:rPr>
          <w:rStyle w:val="BookmanOldStyle95pt"/>
          <w:rFonts w:eastAsia="Courier New"/>
        </w:rPr>
        <w:t>В границах прибрежных защитных полос наряду с вышеперечисленными ограничениями запрещается:</w:t>
      </w:r>
    </w:p>
    <w:p w:rsidR="00391611" w:rsidRDefault="00391611" w:rsidP="00391611">
      <w:pPr>
        <w:widowControl w:val="0"/>
        <w:numPr>
          <w:ilvl w:val="0"/>
          <w:numId w:val="81"/>
        </w:numPr>
        <w:tabs>
          <w:tab w:val="left" w:pos="98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распашка земель;</w:t>
      </w:r>
    </w:p>
    <w:p w:rsidR="00391611" w:rsidRDefault="00391611" w:rsidP="00391611">
      <w:pPr>
        <w:widowControl w:val="0"/>
        <w:numPr>
          <w:ilvl w:val="0"/>
          <w:numId w:val="81"/>
        </w:numPr>
        <w:tabs>
          <w:tab w:val="left" w:pos="999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размещение отвалов размываемых грунтов;</w:t>
      </w:r>
    </w:p>
    <w:p w:rsidR="00391611" w:rsidRDefault="00391611" w:rsidP="00391611">
      <w:pPr>
        <w:widowControl w:val="0"/>
        <w:numPr>
          <w:ilvl w:val="0"/>
          <w:numId w:val="81"/>
        </w:numPr>
        <w:tabs>
          <w:tab w:val="left" w:pos="1023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выпас сельскохозяйственных животных и организация для них летних лагерей,</w:t>
      </w:r>
    </w:p>
    <w:p w:rsidR="00391611" w:rsidRDefault="00391611" w:rsidP="00391611">
      <w:pPr>
        <w:spacing w:after="240" w:line="274" w:lineRule="exact"/>
        <w:ind w:left="20"/>
      </w:pPr>
      <w:r>
        <w:rPr>
          <w:rStyle w:val="BookmanOldStyle95pt"/>
          <w:rFonts w:eastAsia="Courier New"/>
        </w:rPr>
        <w:t>ванн.</w:t>
      </w:r>
    </w:p>
    <w:p w:rsidR="00391611" w:rsidRDefault="00391611" w:rsidP="00391611">
      <w:pPr>
        <w:widowControl w:val="0"/>
        <w:numPr>
          <w:ilvl w:val="0"/>
          <w:numId w:val="79"/>
        </w:numPr>
        <w:tabs>
          <w:tab w:val="left" w:pos="1681"/>
        </w:tabs>
        <w:spacing w:after="60" w:line="274" w:lineRule="exact"/>
        <w:ind w:left="20" w:right="20" w:firstLine="1420"/>
        <w:jc w:val="both"/>
      </w:pPr>
      <w:r>
        <w:rPr>
          <w:rStyle w:val="BookmanOldStyle95pt"/>
          <w:rFonts w:eastAsia="Courier New"/>
        </w:rPr>
        <w:t>В границах водоохранных зон допускаются проектирование, размещение,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</w:t>
      </w:r>
      <w:r>
        <w:rPr>
          <w:rStyle w:val="BookmanOldStyle95pt"/>
          <w:rFonts w:eastAsia="Courier New"/>
        </w:rPr>
        <w:softHyphen/>
        <w:t>ным законодательством и законодательством в области охраны окружающей среды.</w:t>
      </w:r>
    </w:p>
    <w:p w:rsidR="00391611" w:rsidRDefault="00391611" w:rsidP="00391611">
      <w:pPr>
        <w:spacing w:line="274" w:lineRule="exact"/>
        <w:ind w:left="20" w:right="20" w:firstLine="720"/>
        <w:jc w:val="both"/>
        <w:rPr>
          <w:rStyle w:val="BookmanOldStyle95pt"/>
          <w:rFonts w:eastAsia="Courier New"/>
        </w:rPr>
      </w:pPr>
      <w:r>
        <w:rPr>
          <w:rStyle w:val="BookmanOldStyle95pt"/>
          <w:rFonts w:eastAsia="Courier New"/>
        </w:rPr>
        <w:t>Статья 58 Ограничения использования земельных участков и объектов капи</w:t>
      </w:r>
      <w:r>
        <w:rPr>
          <w:rStyle w:val="BookmanOldStyle95pt"/>
          <w:rFonts w:eastAsia="Courier New"/>
        </w:rPr>
        <w:softHyphen/>
        <w:t>тального строительства на территории санитарно-защитных зон и санитарных раз</w:t>
      </w:r>
      <w:r>
        <w:rPr>
          <w:rStyle w:val="BookmanOldStyle95pt"/>
          <w:rFonts w:eastAsia="Courier New"/>
        </w:rPr>
        <w:softHyphen/>
        <w:t>рывов (СЗЗ, ЭСР, ГСР, КСР).</w:t>
      </w:r>
    </w:p>
    <w:p w:rsidR="00391611" w:rsidRDefault="00391611" w:rsidP="00391611">
      <w:pPr>
        <w:spacing w:line="274" w:lineRule="exact"/>
        <w:ind w:left="20" w:right="20" w:firstLine="720"/>
        <w:jc w:val="both"/>
        <w:rPr>
          <w:rStyle w:val="BookmanOldStyle95pt"/>
          <w:rFonts w:eastAsia="Courier New"/>
        </w:rPr>
      </w:pPr>
    </w:p>
    <w:p w:rsidR="00391611" w:rsidRDefault="00391611" w:rsidP="00391611">
      <w:pPr>
        <w:widowControl w:val="0"/>
        <w:numPr>
          <w:ilvl w:val="0"/>
          <w:numId w:val="82"/>
        </w:numPr>
        <w:tabs>
          <w:tab w:val="left" w:pos="994"/>
        </w:tabs>
        <w:spacing w:after="60" w:line="274" w:lineRule="exact"/>
        <w:ind w:left="20" w:right="20" w:firstLine="720"/>
        <w:jc w:val="both"/>
      </w:pPr>
      <w:bookmarkStart w:id="7" w:name="_Hlk484787406"/>
      <w:r>
        <w:rPr>
          <w:rStyle w:val="BookmanOldStyle95pt"/>
          <w:rFonts w:eastAsia="Courier New"/>
        </w:rPr>
        <w:lastRenderedPageBreak/>
        <w:t xml:space="preserve">На территории санитарных, защитных и санитарно-защитных зон (далее СЗЗ) в соответствии с законодательством Российской Федерации, в том числе с Федеральным законом "О санитарно-эпидемиологическом благополучии населения" от 30 марта 1999 года </w:t>
      </w:r>
      <w:r>
        <w:rPr>
          <w:rStyle w:val="BookmanOldStyle95pt"/>
          <w:rFonts w:eastAsia="Courier New"/>
          <w:lang w:val="en-US"/>
        </w:rPr>
        <w:t>N</w:t>
      </w:r>
      <w:r w:rsidRPr="003D541D">
        <w:rPr>
          <w:rStyle w:val="BookmanOldStyle95pt"/>
          <w:rFonts w:eastAsia="Courier New"/>
        </w:rPr>
        <w:t xml:space="preserve"> </w:t>
      </w:r>
      <w:r>
        <w:rPr>
          <w:rStyle w:val="BookmanOldStyle95pt"/>
          <w:rFonts w:eastAsia="Courier New"/>
        </w:rPr>
        <w:t>52-ФЗ, устанавливается специальный режим использования земельных участков и объектов капитального строительства.</w:t>
      </w:r>
    </w:p>
    <w:p w:rsidR="00391611" w:rsidRDefault="00391611" w:rsidP="00391611">
      <w:pPr>
        <w:widowControl w:val="0"/>
        <w:numPr>
          <w:ilvl w:val="0"/>
          <w:numId w:val="82"/>
        </w:numPr>
        <w:tabs>
          <w:tab w:val="left" w:pos="1042"/>
        </w:tabs>
        <w:spacing w:after="56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Содержание указанного режима определено санитарно-эпидемиологическими правилами и нормативами "Санитарно-защитные зоны и санитарная классификация пред</w:t>
      </w:r>
      <w:r>
        <w:rPr>
          <w:rStyle w:val="BookmanOldStyle95pt"/>
          <w:rFonts w:eastAsia="Courier New"/>
        </w:rPr>
        <w:softHyphen/>
        <w:t>приятий, сооружений и иных объектов. СанПиН 2.2.1/2.1.1.1200-03» в составе требований к использованию, организации и благоустройству санитарно-защитных зон.</w:t>
      </w:r>
    </w:p>
    <w:p w:rsidR="00391611" w:rsidRDefault="00391611" w:rsidP="00391611">
      <w:pPr>
        <w:widowControl w:val="0"/>
        <w:numPr>
          <w:ilvl w:val="0"/>
          <w:numId w:val="82"/>
        </w:numPr>
        <w:tabs>
          <w:tab w:val="left" w:pos="1081"/>
        </w:tabs>
        <w:spacing w:after="64" w:line="278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соответствии с указанным режимом использования земельных участков и объектов капитального строительства:</w:t>
      </w:r>
    </w:p>
    <w:p w:rsidR="00391611" w:rsidRDefault="00391611" w:rsidP="00391611">
      <w:pPr>
        <w:widowControl w:val="0"/>
        <w:numPr>
          <w:ilvl w:val="0"/>
          <w:numId w:val="83"/>
        </w:numPr>
        <w:tabs>
          <w:tab w:val="left" w:pos="965"/>
        </w:tabs>
        <w:spacing w:after="0" w:line="274" w:lineRule="exact"/>
        <w:ind w:left="720"/>
        <w:jc w:val="both"/>
      </w:pPr>
      <w:r>
        <w:rPr>
          <w:rStyle w:val="BookmanOldStyle95pt"/>
          <w:rFonts w:eastAsia="Courier New"/>
        </w:rPr>
        <w:t>на территории СЗЗ не допускается размещение следующих объектов:</w:t>
      </w:r>
    </w:p>
    <w:p w:rsidR="00391611" w:rsidRDefault="00391611" w:rsidP="00391611">
      <w:pPr>
        <w:widowControl w:val="0"/>
        <w:numPr>
          <w:ilvl w:val="0"/>
          <w:numId w:val="59"/>
        </w:numPr>
        <w:tabs>
          <w:tab w:val="left" w:pos="740"/>
        </w:tabs>
        <w:spacing w:after="0" w:line="274" w:lineRule="exact"/>
        <w:ind w:left="380"/>
      </w:pPr>
      <w:r>
        <w:rPr>
          <w:rStyle w:val="BookmanOldStyle95pt"/>
          <w:rFonts w:eastAsia="Courier New"/>
        </w:rPr>
        <w:t>объектов для проживания людей;</w:t>
      </w:r>
    </w:p>
    <w:p w:rsidR="00391611" w:rsidRDefault="00391611" w:rsidP="00391611">
      <w:pPr>
        <w:widowControl w:val="0"/>
        <w:numPr>
          <w:ilvl w:val="0"/>
          <w:numId w:val="59"/>
        </w:numPr>
        <w:tabs>
          <w:tab w:val="left" w:pos="735"/>
        </w:tabs>
        <w:spacing w:after="0" w:line="274" w:lineRule="exact"/>
        <w:ind w:left="380"/>
      </w:pPr>
      <w:r>
        <w:rPr>
          <w:rStyle w:val="BookmanOldStyle95pt"/>
          <w:rFonts w:eastAsia="Courier New"/>
        </w:rPr>
        <w:t>коллективных или индивидуальных дачных и садово-огородных участков;</w:t>
      </w:r>
    </w:p>
    <w:p w:rsidR="00391611" w:rsidRDefault="00391611" w:rsidP="00391611">
      <w:pPr>
        <w:widowControl w:val="0"/>
        <w:numPr>
          <w:ilvl w:val="0"/>
          <w:numId w:val="59"/>
        </w:numPr>
        <w:tabs>
          <w:tab w:val="left" w:pos="735"/>
        </w:tabs>
        <w:spacing w:after="0" w:line="274" w:lineRule="exact"/>
        <w:ind w:left="380"/>
      </w:pPr>
      <w:r>
        <w:rPr>
          <w:rStyle w:val="BookmanOldStyle95pt"/>
          <w:rFonts w:eastAsia="Courier New"/>
        </w:rPr>
        <w:t>спортивных сооружений, парков;</w:t>
      </w:r>
    </w:p>
    <w:p w:rsidR="00391611" w:rsidRDefault="00391611" w:rsidP="00391611">
      <w:pPr>
        <w:widowControl w:val="0"/>
        <w:numPr>
          <w:ilvl w:val="0"/>
          <w:numId w:val="59"/>
        </w:numPr>
        <w:tabs>
          <w:tab w:val="left" w:pos="740"/>
        </w:tabs>
        <w:spacing w:after="0" w:line="274" w:lineRule="exact"/>
        <w:ind w:left="380"/>
      </w:pPr>
      <w:r>
        <w:rPr>
          <w:rStyle w:val="BookmanOldStyle95pt"/>
          <w:rFonts w:eastAsia="Courier New"/>
        </w:rPr>
        <w:t>образовательных и детских учреждений;</w:t>
      </w:r>
    </w:p>
    <w:p w:rsidR="00391611" w:rsidRDefault="00391611" w:rsidP="00391611">
      <w:pPr>
        <w:widowControl w:val="0"/>
        <w:numPr>
          <w:ilvl w:val="0"/>
          <w:numId w:val="59"/>
        </w:numPr>
        <w:tabs>
          <w:tab w:val="left" w:pos="350"/>
        </w:tabs>
        <w:spacing w:after="60" w:line="274" w:lineRule="exact"/>
        <w:ind w:right="280"/>
        <w:jc w:val="right"/>
      </w:pPr>
      <w:r>
        <w:rPr>
          <w:rStyle w:val="BookmanOldStyle95pt"/>
          <w:rFonts w:eastAsia="Courier New"/>
        </w:rPr>
        <w:t>лечебно-профилактических и оздоровительных учреждений общего пользования;</w:t>
      </w:r>
    </w:p>
    <w:p w:rsidR="00391611" w:rsidRDefault="00391611" w:rsidP="00391611">
      <w:pPr>
        <w:widowControl w:val="0"/>
        <w:numPr>
          <w:ilvl w:val="0"/>
          <w:numId w:val="83"/>
        </w:numPr>
        <w:tabs>
          <w:tab w:val="left" w:pos="1076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границах санитарно-защитных зон и на территории предприятий других отраслей промышленности, а также в зоне влияния их выбросов при концентрациях выше</w:t>
      </w:r>
    </w:p>
    <w:p w:rsidR="00391611" w:rsidRDefault="00391611" w:rsidP="00391611">
      <w:pPr>
        <w:widowControl w:val="0"/>
        <w:numPr>
          <w:ilvl w:val="0"/>
          <w:numId w:val="84"/>
        </w:numPr>
        <w:tabs>
          <w:tab w:val="left" w:pos="1076"/>
          <w:tab w:val="left" w:pos="500"/>
        </w:tabs>
        <w:spacing w:after="60" w:line="274" w:lineRule="exact"/>
        <w:ind w:left="20" w:right="20"/>
        <w:jc w:val="both"/>
      </w:pPr>
      <w:r>
        <w:rPr>
          <w:rStyle w:val="BookmanOldStyle95pt"/>
          <w:rFonts w:eastAsia="Courier New"/>
        </w:rPr>
        <w:t>1 ПДК для атмосферного воздуха не допускается размещение предприятий по производству лекарственных веществ, лекарственных средств и (или) лекарственных форм складов сырья и полупродуктов для фармацевтических предприятий;</w:t>
      </w:r>
    </w:p>
    <w:p w:rsidR="00391611" w:rsidRDefault="00391611" w:rsidP="00391611">
      <w:pPr>
        <w:widowControl w:val="0"/>
        <w:numPr>
          <w:ilvl w:val="0"/>
          <w:numId w:val="83"/>
        </w:numPr>
        <w:tabs>
          <w:tab w:val="left" w:pos="1076"/>
        </w:tabs>
        <w:spacing w:after="53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границах санитарно-защитных зон и на территории предприятий других отраслей промышленности не допускается размещение предприятий пищевых отраслей промышленности, оптовых складов продовольственного сырья и пищевых продуктов, комплексов водопроводных сооружений для подготовки и хранения питьевой воды;</w:t>
      </w:r>
    </w:p>
    <w:p w:rsidR="00391611" w:rsidRDefault="00391611" w:rsidP="00391611">
      <w:pPr>
        <w:widowControl w:val="0"/>
        <w:numPr>
          <w:ilvl w:val="0"/>
          <w:numId w:val="83"/>
        </w:numPr>
        <w:tabs>
          <w:tab w:val="left" w:pos="989"/>
        </w:tabs>
        <w:spacing w:after="0" w:line="283" w:lineRule="exact"/>
        <w:ind w:left="720"/>
        <w:jc w:val="both"/>
      </w:pPr>
      <w:r>
        <w:rPr>
          <w:rStyle w:val="BookmanOldStyle95pt"/>
          <w:rFonts w:eastAsia="Courier New"/>
        </w:rPr>
        <w:t>в границах санитарно-защитной зоны допускается размещать:</w:t>
      </w:r>
    </w:p>
    <w:p w:rsidR="00391611" w:rsidRDefault="00391611" w:rsidP="00391611">
      <w:pPr>
        <w:spacing w:line="283" w:lineRule="exact"/>
        <w:ind w:left="720" w:right="20"/>
        <w:jc w:val="both"/>
      </w:pPr>
      <w:r>
        <w:rPr>
          <w:rStyle w:val="BookmanOldStyle95pt"/>
          <w:rFonts w:eastAsia="Courier New"/>
        </w:rPr>
        <w:t>-</w:t>
      </w:r>
      <w:proofErr w:type="spellStart"/>
      <w:r>
        <w:rPr>
          <w:rStyle w:val="BookmanOldStyle95pt"/>
          <w:rFonts w:eastAsia="Courier New"/>
        </w:rPr>
        <w:t>сельхозугодья</w:t>
      </w:r>
      <w:proofErr w:type="spellEnd"/>
      <w:r>
        <w:rPr>
          <w:rStyle w:val="BookmanOldStyle95pt"/>
          <w:rFonts w:eastAsia="Courier New"/>
        </w:rPr>
        <w:t xml:space="preserve"> для выращивания технических культур, не используемых для про</w:t>
      </w:r>
      <w:r>
        <w:rPr>
          <w:rStyle w:val="BookmanOldStyle95pt"/>
          <w:rFonts w:eastAsia="Courier New"/>
        </w:rPr>
        <w:softHyphen/>
        <w:t>изводства продуктов питания;</w:t>
      </w:r>
    </w:p>
    <w:p w:rsidR="00391611" w:rsidRDefault="00391611" w:rsidP="00391611">
      <w:pPr>
        <w:spacing w:line="274" w:lineRule="exact"/>
        <w:ind w:left="720" w:right="20"/>
        <w:jc w:val="both"/>
      </w:pPr>
      <w:r>
        <w:rPr>
          <w:rStyle w:val="BookmanOldStyle95pt"/>
          <w:rFonts w:eastAsia="Courier New"/>
        </w:rPr>
        <w:t>-предприятия, их отдельные здания и сооружения с производствами меньшего класса вредности, чем основное производство. При наличии у размещаемого в СЗЗ объекта выбросов, аналогичных по составу с основным производством (предпри</w:t>
      </w:r>
      <w:r>
        <w:rPr>
          <w:rStyle w:val="BookmanOldStyle95pt"/>
          <w:rFonts w:eastAsia="Courier New"/>
        </w:rPr>
        <w:softHyphen/>
        <w:t xml:space="preserve">ятия-источника СЗЗ), обязательно требование </w:t>
      </w:r>
      <w:proofErr w:type="spellStart"/>
      <w:r>
        <w:rPr>
          <w:rStyle w:val="BookmanOldStyle95pt"/>
          <w:rFonts w:eastAsia="Courier New"/>
        </w:rPr>
        <w:t>непревышения</w:t>
      </w:r>
      <w:proofErr w:type="spellEnd"/>
      <w:r>
        <w:rPr>
          <w:rStyle w:val="BookmanOldStyle95pt"/>
          <w:rFonts w:eastAsia="Courier New"/>
        </w:rPr>
        <w:t xml:space="preserve"> гигиенических нор</w:t>
      </w:r>
      <w:r>
        <w:rPr>
          <w:rStyle w:val="BookmanOldStyle95pt"/>
          <w:rFonts w:eastAsia="Courier New"/>
        </w:rPr>
        <w:softHyphen/>
        <w:t>мативов на границе СЗЗ и за ее пределами при суммарном учете;</w:t>
      </w:r>
    </w:p>
    <w:p w:rsidR="00391611" w:rsidRDefault="00391611" w:rsidP="00391611">
      <w:pPr>
        <w:spacing w:line="274" w:lineRule="exact"/>
        <w:ind w:left="720" w:right="20"/>
        <w:jc w:val="both"/>
      </w:pPr>
      <w:r>
        <w:rPr>
          <w:rStyle w:val="BookmanOldStyle95pt"/>
          <w:rFonts w:eastAsia="Courier New"/>
        </w:rPr>
        <w:t>-пожарные депо, бани, прачечные, объекты торговли и общественного питания, мотели, гаражи, площадки и сооружения для хранения общественного и индивиду</w:t>
      </w:r>
      <w:r>
        <w:rPr>
          <w:rStyle w:val="BookmanOldStyle95pt"/>
          <w:rFonts w:eastAsia="Courier New"/>
        </w:rPr>
        <w:softHyphen/>
        <w:t xml:space="preserve">ального транспорта, автозаправочные станции, а также связанные с обслуживанием предприятия-источника СЗЗ здания управления, конструкторские бюро, учебные заведения, поликлиники, научно-исследовательские лаборатории, </w:t>
      </w:r>
      <w:proofErr w:type="spellStart"/>
      <w:r>
        <w:rPr>
          <w:rStyle w:val="BookmanOldStyle95pt"/>
          <w:rFonts w:eastAsia="Courier New"/>
        </w:rPr>
        <w:t>спортивно</w:t>
      </w:r>
      <w:r>
        <w:rPr>
          <w:rStyle w:val="BookmanOldStyle95pt"/>
          <w:rFonts w:eastAsia="Courier New"/>
        </w:rPr>
        <w:softHyphen/>
        <w:t>оздоровительные</w:t>
      </w:r>
      <w:proofErr w:type="spellEnd"/>
      <w:r>
        <w:rPr>
          <w:rStyle w:val="BookmanOldStyle95pt"/>
          <w:rFonts w:eastAsia="Courier New"/>
        </w:rPr>
        <w:t xml:space="preserve"> сооружения для работников предприятия, общественные здания административного назначения;</w:t>
      </w:r>
    </w:p>
    <w:p w:rsidR="00391611" w:rsidRDefault="00391611" w:rsidP="00391611">
      <w:pPr>
        <w:spacing w:line="274" w:lineRule="exact"/>
        <w:ind w:left="720" w:right="20"/>
        <w:jc w:val="both"/>
      </w:pPr>
      <w:r>
        <w:rPr>
          <w:rStyle w:val="BookmanOldStyle95pt"/>
          <w:rFonts w:eastAsia="Courier New"/>
        </w:rPr>
        <w:t>-нежилые помещения для дежурного аварийного персонала и охраны предприятий, помещения для пребывания работающих по вахтовому методу, местные и транзит</w:t>
      </w:r>
      <w:r>
        <w:rPr>
          <w:rStyle w:val="BookmanOldStyle95pt"/>
          <w:rFonts w:eastAsia="Courier New"/>
        </w:rPr>
        <w:softHyphen/>
        <w:t xml:space="preserve">ные коммуникации, ЛЭП, электроподстанции, </w:t>
      </w:r>
      <w:proofErr w:type="spellStart"/>
      <w:r>
        <w:rPr>
          <w:rStyle w:val="BookmanOldStyle95pt"/>
          <w:rFonts w:eastAsia="Courier New"/>
        </w:rPr>
        <w:t>нефте</w:t>
      </w:r>
      <w:proofErr w:type="spellEnd"/>
      <w:r>
        <w:rPr>
          <w:rStyle w:val="BookmanOldStyle95pt"/>
          <w:rFonts w:eastAsia="Courier New"/>
        </w:rPr>
        <w:t xml:space="preserve">-и газопроводы, артезианские скважины для технического водоснабжения, </w:t>
      </w:r>
      <w:proofErr w:type="spellStart"/>
      <w:r>
        <w:rPr>
          <w:rStyle w:val="BookmanOldStyle95pt"/>
          <w:rFonts w:eastAsia="Courier New"/>
        </w:rPr>
        <w:t>водоохлаждающие</w:t>
      </w:r>
      <w:proofErr w:type="spellEnd"/>
      <w:r>
        <w:rPr>
          <w:rStyle w:val="BookmanOldStyle95pt"/>
          <w:rFonts w:eastAsia="Courier New"/>
        </w:rPr>
        <w:t xml:space="preserve"> сооружения для подготовки технической воды, канализационные насосные станции, сооружения оборотного водоснабжения, питомники растений для озеленения промплощадки, предприятий и санитарно-защитной зоны;</w:t>
      </w:r>
      <w:bookmarkEnd w:id="7"/>
    </w:p>
    <w:p w:rsidR="00391611" w:rsidRDefault="00391611" w:rsidP="00391611">
      <w:pPr>
        <w:spacing w:after="60" w:line="274" w:lineRule="exact"/>
        <w:ind w:left="740"/>
        <w:jc w:val="both"/>
      </w:pPr>
      <w:r>
        <w:rPr>
          <w:rStyle w:val="BookmanOldStyle95pt"/>
          <w:rFonts w:eastAsia="Courier New"/>
        </w:rPr>
        <w:lastRenderedPageBreak/>
        <w:t>новые пищевые объекты — в СЗЗ предприятий пищевых отраслей промышленно</w:t>
      </w:r>
      <w:r>
        <w:rPr>
          <w:rStyle w:val="BookmanOldStyle95pt"/>
          <w:rFonts w:eastAsia="Courier New"/>
        </w:rPr>
        <w:softHyphen/>
        <w:t>сти, оптовых складов продовольственного сырья и пищевой продукции допускает</w:t>
      </w:r>
      <w:r>
        <w:rPr>
          <w:rStyle w:val="BookmanOldStyle95pt"/>
          <w:rFonts w:eastAsia="Courier New"/>
        </w:rPr>
        <w:softHyphen/>
        <w:t>ся размещение — при исключении взаимного негативного воздействия;</w:t>
      </w:r>
    </w:p>
    <w:p w:rsidR="00391611" w:rsidRDefault="00391611" w:rsidP="00391611">
      <w:pPr>
        <w:widowControl w:val="0"/>
        <w:numPr>
          <w:ilvl w:val="0"/>
          <w:numId w:val="83"/>
        </w:numPr>
        <w:tabs>
          <w:tab w:val="left" w:pos="1038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санитарно-защитная зона для предприятий IV, V классов должна быть макси</w:t>
      </w:r>
      <w:r>
        <w:rPr>
          <w:rStyle w:val="BookmanOldStyle95pt"/>
          <w:rFonts w:eastAsia="Courier New"/>
        </w:rPr>
        <w:softHyphen/>
        <w:t>мально озеленена - не менее 60% площади; для предприятий II и III класса - не менее 50%; для предприятий, имеющих санитарно-защитную зону 1000 м и более - не менее 40% ее территории с обязательной организацией полосы древесно-кустарниковых насаждений со стороны жилой застройки.</w:t>
      </w:r>
    </w:p>
    <w:p w:rsidR="00391611" w:rsidRDefault="00391611" w:rsidP="00391611">
      <w:pPr>
        <w:pStyle w:val="ab"/>
        <w:numPr>
          <w:ilvl w:val="0"/>
          <w:numId w:val="83"/>
        </w:numPr>
        <w:spacing w:after="240" w:line="274" w:lineRule="exact"/>
        <w:jc w:val="both"/>
      </w:pPr>
      <w:r w:rsidRPr="00391611">
        <w:rPr>
          <w:rStyle w:val="BookmanOldStyle95pt"/>
          <w:rFonts w:eastAsia="Courier New"/>
        </w:rPr>
        <w:t>Статья 59. Ограничения использования земельных участков и объектов капиталь</w:t>
      </w:r>
      <w:r w:rsidRPr="00391611">
        <w:rPr>
          <w:rStyle w:val="BookmanOldStyle95pt"/>
          <w:rFonts w:eastAsia="Courier New"/>
        </w:rPr>
        <w:softHyphen/>
        <w:t>ного строительства на территории придорожных полос автомобильных дорог (ППАД).</w:t>
      </w:r>
    </w:p>
    <w:p w:rsidR="00391611" w:rsidRDefault="00391611" w:rsidP="00391611">
      <w:pPr>
        <w:pStyle w:val="ab"/>
        <w:numPr>
          <w:ilvl w:val="0"/>
          <w:numId w:val="83"/>
        </w:numPr>
        <w:spacing w:line="274" w:lineRule="exact"/>
        <w:jc w:val="both"/>
      </w:pPr>
      <w:r w:rsidRPr="00391611">
        <w:rPr>
          <w:rStyle w:val="BookmanOldStyle95pt"/>
          <w:rFonts w:eastAsia="Courier New"/>
        </w:rPr>
        <w:t>Особый режим использования земель в пределах придорожных полос предусматри</w:t>
      </w:r>
      <w:r w:rsidRPr="00391611">
        <w:rPr>
          <w:rStyle w:val="BookmanOldStyle95pt"/>
          <w:rFonts w:eastAsia="Courier New"/>
        </w:rPr>
        <w:softHyphen/>
        <w:t>вает ряд ограничений при осуществлении хозяйственной деятельности в пределах этих полос для создания нормальных условий эксплуатации автомобильных дорог и их со</w:t>
      </w:r>
      <w:r w:rsidRPr="00391611">
        <w:rPr>
          <w:rStyle w:val="BookmanOldStyle95pt"/>
          <w:rFonts w:eastAsia="Courier New"/>
        </w:rPr>
        <w:softHyphen/>
        <w:t>хранности, обеспечения требований безопасности дорожного движения и безопасности населения.</w:t>
      </w:r>
    </w:p>
    <w:p w:rsidR="00391611" w:rsidRDefault="00391611" w:rsidP="00391611">
      <w:pPr>
        <w:pStyle w:val="ab"/>
        <w:numPr>
          <w:ilvl w:val="0"/>
          <w:numId w:val="83"/>
        </w:numPr>
        <w:spacing w:line="274" w:lineRule="exact"/>
        <w:jc w:val="both"/>
      </w:pPr>
      <w:r w:rsidRPr="00391611">
        <w:rPr>
          <w:rStyle w:val="BookmanOldStyle95pt"/>
          <w:rFonts w:eastAsia="Courier New"/>
        </w:rPr>
        <w:t>В пределах придорожных полос запрещается строительство капитальных сооруже</w:t>
      </w:r>
      <w:r w:rsidRPr="00391611">
        <w:rPr>
          <w:rStyle w:val="BookmanOldStyle95pt"/>
          <w:rFonts w:eastAsia="Courier New"/>
        </w:rPr>
        <w:softHyphen/>
        <w:t xml:space="preserve">ний (сооружения со сроком службы 10 и более лет), за исключением объектов дорожной службы, объектов Г </w:t>
      </w:r>
      <w:proofErr w:type="spellStart"/>
      <w:r w:rsidRPr="00391611">
        <w:rPr>
          <w:rStyle w:val="BookmanOldStyle95pt"/>
          <w:rFonts w:eastAsia="Courier New"/>
        </w:rPr>
        <w:t>осударственной</w:t>
      </w:r>
      <w:proofErr w:type="spellEnd"/>
      <w:r w:rsidRPr="00391611">
        <w:rPr>
          <w:rStyle w:val="BookmanOldStyle95pt"/>
          <w:rFonts w:eastAsia="Courier New"/>
        </w:rPr>
        <w:t xml:space="preserve"> инспекции безопасности дорожного движения Мини</w:t>
      </w:r>
      <w:r w:rsidRPr="00391611">
        <w:rPr>
          <w:rStyle w:val="BookmanOldStyle95pt"/>
          <w:rFonts w:eastAsia="Courier New"/>
        </w:rPr>
        <w:softHyphen/>
        <w:t>стерства внутренних дел Российской Федерации и объектов дорожного сервиса. Размеще</w:t>
      </w:r>
      <w:r w:rsidRPr="00391611">
        <w:rPr>
          <w:rStyle w:val="BookmanOldStyle95pt"/>
          <w:rFonts w:eastAsia="Courier New"/>
        </w:rPr>
        <w:softHyphen/>
        <w:t>ние инженерных коммуникаций в пределах придорожных полос допускается только по согласованию с Федеральным дорожным агентством или уполномоченными им органами, на которые возложено управление федеральными автомобильными дорогами. Размещае</w:t>
      </w:r>
      <w:r w:rsidRPr="00391611">
        <w:rPr>
          <w:rStyle w:val="BookmanOldStyle95pt"/>
          <w:rFonts w:eastAsia="Courier New"/>
        </w:rPr>
        <w:softHyphen/>
        <w:t>мая в пределах придорожных полос реклама должна отвечать специальным требованиям, установленным законодательством Российской Федерации.</w:t>
      </w:r>
    </w:p>
    <w:p w:rsidR="00CA5E08" w:rsidRDefault="00CA5E08" w:rsidP="00CA5E08">
      <w:pPr>
        <w:pStyle w:val="ab"/>
        <w:spacing w:after="240" w:line="274" w:lineRule="exact"/>
        <w:ind w:right="840"/>
        <w:rPr>
          <w:rStyle w:val="BookmanOldStyle95pt"/>
          <w:rFonts w:eastAsia="Courier New"/>
        </w:rPr>
      </w:pPr>
    </w:p>
    <w:p w:rsidR="00391611" w:rsidRDefault="00391611" w:rsidP="00CA5E08">
      <w:pPr>
        <w:pStyle w:val="ab"/>
        <w:spacing w:after="240" w:line="274" w:lineRule="exact"/>
        <w:ind w:right="840"/>
        <w:rPr>
          <w:rStyle w:val="BookmanOldStyle95pt"/>
          <w:rFonts w:eastAsia="Courier New"/>
        </w:rPr>
      </w:pPr>
      <w:r w:rsidRPr="00391611">
        <w:rPr>
          <w:rStyle w:val="BookmanOldStyle95pt"/>
          <w:rFonts w:eastAsia="Courier New"/>
        </w:rPr>
        <w:t xml:space="preserve">Статья </w:t>
      </w:r>
      <w:r w:rsidR="00CA5E08">
        <w:rPr>
          <w:rStyle w:val="BookmanOldStyle95pt"/>
          <w:rFonts w:eastAsia="Courier New"/>
        </w:rPr>
        <w:t>32</w:t>
      </w:r>
      <w:r w:rsidRPr="00391611">
        <w:rPr>
          <w:rStyle w:val="BookmanOldStyle95pt"/>
          <w:rFonts w:eastAsia="Courier New"/>
        </w:rPr>
        <w:t>. Ограничительный режим использования территории санитарных разрывов вдоль трассы высоковольтной линии (</w:t>
      </w:r>
      <w:proofErr w:type="gramStart"/>
      <w:r w:rsidRPr="00391611">
        <w:rPr>
          <w:rStyle w:val="BookmanOldStyle95pt"/>
          <w:rFonts w:eastAsia="Courier New"/>
        </w:rPr>
        <w:t>СР</w:t>
      </w:r>
      <w:proofErr w:type="gramEnd"/>
      <w:r w:rsidRPr="00391611">
        <w:rPr>
          <w:rStyle w:val="BookmanOldStyle95pt"/>
          <w:rFonts w:eastAsia="Courier New"/>
        </w:rPr>
        <w:t>).</w:t>
      </w:r>
    </w:p>
    <w:p w:rsidR="00CA5E08" w:rsidRDefault="00CA5E08" w:rsidP="00CA5E08">
      <w:pPr>
        <w:pStyle w:val="ab"/>
        <w:spacing w:after="240" w:line="274" w:lineRule="exact"/>
        <w:ind w:right="840"/>
      </w:pPr>
    </w:p>
    <w:p w:rsidR="00391611" w:rsidRDefault="00391611" w:rsidP="00391611">
      <w:pPr>
        <w:pStyle w:val="ab"/>
        <w:numPr>
          <w:ilvl w:val="0"/>
          <w:numId w:val="83"/>
        </w:numPr>
        <w:spacing w:line="274" w:lineRule="exact"/>
        <w:jc w:val="both"/>
      </w:pPr>
      <w:r w:rsidRPr="00391611">
        <w:rPr>
          <w:rStyle w:val="BookmanOldStyle95pt"/>
          <w:rFonts w:eastAsia="Courier New"/>
        </w:rPr>
        <w:t>Санитарные разрывы устанавливаются вдоль трассы высоковольтной линии (воз</w:t>
      </w:r>
      <w:r w:rsidRPr="00391611">
        <w:rPr>
          <w:rStyle w:val="BookmanOldStyle95pt"/>
          <w:rFonts w:eastAsia="Courier New"/>
        </w:rPr>
        <w:softHyphen/>
        <w:t xml:space="preserve">душные линии электропередачи напряжением выше 1 кВ, </w:t>
      </w:r>
      <w:proofErr w:type="gramStart"/>
      <w:r w:rsidRPr="00391611">
        <w:rPr>
          <w:rStyle w:val="BookmanOldStyle95pt"/>
          <w:rFonts w:eastAsia="Courier New"/>
        </w:rPr>
        <w:t>ВЛ</w:t>
      </w:r>
      <w:proofErr w:type="gramEnd"/>
      <w:r w:rsidRPr="00391611">
        <w:rPr>
          <w:rStyle w:val="BookmanOldStyle95pt"/>
          <w:rFonts w:eastAsia="Courier New"/>
        </w:rPr>
        <w:t>). При прохождении ВЛ всех классов напряжений устанавливаются следующие ограничения на использование терри</w:t>
      </w:r>
      <w:r w:rsidRPr="00391611">
        <w:rPr>
          <w:rStyle w:val="BookmanOldStyle95pt"/>
          <w:rFonts w:eastAsia="Courier New"/>
        </w:rPr>
        <w:softHyphen/>
        <w:t>тории: рекомендуется не занимать земли, орошаемые дождевальными установками; до</w:t>
      </w:r>
      <w:r w:rsidRPr="00391611">
        <w:rPr>
          <w:rStyle w:val="BookmanOldStyle95pt"/>
          <w:rFonts w:eastAsia="Courier New"/>
        </w:rPr>
        <w:softHyphen/>
        <w:t>пускается прохождение ВЛ по этим землям при условии выполнения требований строи</w:t>
      </w:r>
      <w:r w:rsidRPr="00391611">
        <w:rPr>
          <w:rStyle w:val="BookmanOldStyle95pt"/>
          <w:rFonts w:eastAsia="Courier New"/>
        </w:rPr>
        <w:softHyphen/>
        <w:t>тельных норм и правил на мелиоративные системы и сооружения, расположения опор вне полосы отвода земель в постоянное пользование для мелиоративных каналов.</w:t>
      </w:r>
    </w:p>
    <w:p w:rsidR="006D17DD" w:rsidRPr="006D17DD" w:rsidRDefault="00391611" w:rsidP="006D17DD">
      <w:pPr>
        <w:pStyle w:val="ab"/>
        <w:numPr>
          <w:ilvl w:val="0"/>
          <w:numId w:val="83"/>
        </w:numPr>
        <w:spacing w:line="274" w:lineRule="exact"/>
        <w:jc w:val="both"/>
        <w:rPr>
          <w:rStyle w:val="BookmanOldStyle95pt"/>
          <w:rFonts w:asciiTheme="minorHAnsi" w:eastAsiaTheme="minorHAnsi" w:hAnsiTheme="minorHAnsi" w:cstheme="minorBidi"/>
          <w:color w:val="auto"/>
          <w:spacing w:val="0"/>
          <w:sz w:val="22"/>
          <w:szCs w:val="22"/>
          <w:shd w:val="clear" w:color="auto" w:fill="auto"/>
        </w:rPr>
      </w:pPr>
      <w:r w:rsidRPr="00391611">
        <w:rPr>
          <w:rStyle w:val="BookmanOldStyle95pt"/>
          <w:rFonts w:eastAsia="Courier New"/>
        </w:rPr>
        <w:t xml:space="preserve">При параллельном следовании ВЛ с мелиоративными каналами крайние провода ВЛ при </w:t>
      </w:r>
      <w:proofErr w:type="spellStart"/>
      <w:r w:rsidRPr="00391611">
        <w:rPr>
          <w:rStyle w:val="BookmanOldStyle95pt"/>
          <w:rFonts w:eastAsia="Courier New"/>
        </w:rPr>
        <w:t>неотклоненном</w:t>
      </w:r>
      <w:proofErr w:type="spellEnd"/>
      <w:r w:rsidRPr="00391611">
        <w:rPr>
          <w:rStyle w:val="BookmanOldStyle95pt"/>
          <w:rFonts w:eastAsia="Courier New"/>
        </w:rPr>
        <w:t xml:space="preserve"> их положении должны располагаться вне полосы отвода земель, предназначенных для прокладки мелиоративных каналов. Следует, как правило, избегать прокладки ВЛ по лесам </w:t>
      </w:r>
      <w:r w:rsidRPr="00391611">
        <w:rPr>
          <w:rStyle w:val="BookmanOldStyle95pt"/>
          <w:rFonts w:eastAsia="Courier New"/>
          <w:lang w:val="en-US"/>
        </w:rPr>
        <w:t>I</w:t>
      </w:r>
      <w:r w:rsidRPr="00391611">
        <w:rPr>
          <w:rStyle w:val="BookmanOldStyle95pt"/>
          <w:rFonts w:eastAsia="Courier New"/>
        </w:rPr>
        <w:t xml:space="preserve"> группы. В насаждениях с перспективной высотой пород до 4 м ширина просек принимается равной расстоянию между крайними проводами ВЛ плюс по 3 м в каждую сторону от крайних проводов. При прохождении ВЛ по территории фрукто</w:t>
      </w:r>
      <w:r w:rsidRPr="00391611">
        <w:rPr>
          <w:rStyle w:val="BookmanOldStyle95pt"/>
          <w:rFonts w:eastAsia="Courier New"/>
        </w:rPr>
        <w:softHyphen/>
        <w:t>вых садов вырубка просек не обязательна. Отдельные деревья или группы деревьев, рас</w:t>
      </w:r>
      <w:r w:rsidRPr="00391611">
        <w:rPr>
          <w:rStyle w:val="BookmanOldStyle95pt"/>
          <w:rFonts w:eastAsia="Courier New"/>
        </w:rPr>
        <w:softHyphen/>
        <w:t>тущие вне просеки и угрожающие падением на провода или опоры ВЛ, должны вырубать</w:t>
      </w:r>
      <w:r w:rsidRPr="00391611">
        <w:rPr>
          <w:rStyle w:val="BookmanOldStyle95pt"/>
          <w:rFonts w:eastAsia="Courier New"/>
        </w:rPr>
        <w:softHyphen/>
        <w:t>ся.</w:t>
      </w:r>
    </w:p>
    <w:p w:rsidR="006D17DD" w:rsidRDefault="006D17DD" w:rsidP="006D17DD">
      <w:pPr>
        <w:pStyle w:val="ab"/>
        <w:spacing w:line="274" w:lineRule="exact"/>
        <w:jc w:val="both"/>
        <w:rPr>
          <w:rStyle w:val="BookmanOldStyle95pt"/>
          <w:rFonts w:eastAsia="Courier New"/>
        </w:rPr>
      </w:pPr>
    </w:p>
    <w:p w:rsidR="00D243A6" w:rsidRDefault="006D17DD" w:rsidP="004531D1">
      <w:pPr>
        <w:pStyle w:val="ab"/>
        <w:spacing w:line="274" w:lineRule="exact"/>
        <w:jc w:val="both"/>
      </w:pPr>
      <w:r w:rsidRPr="006D17DD">
        <w:rPr>
          <w:rStyle w:val="BookmanOldStyle95pt"/>
          <w:rFonts w:eastAsia="Courier New"/>
        </w:rPr>
        <w:t xml:space="preserve">Статья </w:t>
      </w:r>
      <w:r w:rsidR="00CA5E08">
        <w:rPr>
          <w:rStyle w:val="BookmanOldStyle95pt"/>
          <w:rFonts w:eastAsia="Courier New"/>
        </w:rPr>
        <w:t>33</w:t>
      </w:r>
      <w:r w:rsidRPr="006D17DD">
        <w:rPr>
          <w:rStyle w:val="BookmanOldStyle95pt"/>
          <w:rFonts w:eastAsia="Courier New"/>
        </w:rPr>
        <w:t xml:space="preserve">. </w:t>
      </w:r>
      <w:r>
        <w:t xml:space="preserve">На территории Каменского сельского поселения </w:t>
      </w:r>
      <w:r w:rsidRPr="006D17DD">
        <w:rPr>
          <w:rFonts w:eastAsia="Calibri"/>
          <w:lang w:eastAsia="ru-RU"/>
        </w:rPr>
        <w:t xml:space="preserve">расположена </w:t>
      </w:r>
      <w:proofErr w:type="spellStart"/>
      <w:r w:rsidRPr="006D17DD">
        <w:rPr>
          <w:rFonts w:eastAsia="Calibri"/>
          <w:lang w:eastAsia="ru-RU"/>
        </w:rPr>
        <w:t>приаэродромная</w:t>
      </w:r>
      <w:proofErr w:type="spellEnd"/>
      <w:r w:rsidRPr="006D17DD">
        <w:rPr>
          <w:rFonts w:eastAsia="Calibri"/>
          <w:lang w:eastAsia="ru-RU"/>
        </w:rPr>
        <w:t xml:space="preserve"> территория, установленная в соответствии с Воздушным </w:t>
      </w:r>
      <w:hyperlink r:id="rId17" w:history="1">
        <w:r w:rsidRPr="006D17DD">
          <w:rPr>
            <w:rStyle w:val="a3"/>
            <w:rFonts w:eastAsia="Calibri"/>
            <w:lang w:eastAsia="ru-RU"/>
          </w:rPr>
          <w:t>кодексом</w:t>
        </w:r>
      </w:hyperlink>
      <w:r w:rsidRPr="006D17DD">
        <w:rPr>
          <w:rFonts w:eastAsia="Calibri"/>
          <w:lang w:eastAsia="ru-RU"/>
        </w:rPr>
        <w:t xml:space="preserve"> Российской Федерации</w:t>
      </w:r>
      <w:r w:rsidR="004531D1">
        <w:rPr>
          <w:rFonts w:eastAsia="Calibri"/>
          <w:lang w:eastAsia="ru-RU"/>
        </w:rPr>
        <w:t>.</w:t>
      </w:r>
    </w:p>
    <w:sectPr w:rsidR="00D243A6" w:rsidSect="00EA5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2D49"/>
    <w:multiLevelType w:val="multilevel"/>
    <w:tmpl w:val="158267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14895"/>
    <w:multiLevelType w:val="multilevel"/>
    <w:tmpl w:val="78E438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0C6883"/>
    <w:multiLevelType w:val="multilevel"/>
    <w:tmpl w:val="7A6AB3D6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4672B3"/>
    <w:multiLevelType w:val="multilevel"/>
    <w:tmpl w:val="15800DFA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A60214"/>
    <w:multiLevelType w:val="multilevel"/>
    <w:tmpl w:val="E2F0D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344B2E"/>
    <w:multiLevelType w:val="multilevel"/>
    <w:tmpl w:val="AD1A43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061BF9"/>
    <w:multiLevelType w:val="multilevel"/>
    <w:tmpl w:val="96F011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E60B93"/>
    <w:multiLevelType w:val="multilevel"/>
    <w:tmpl w:val="7C8809F0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E7018DC"/>
    <w:multiLevelType w:val="multilevel"/>
    <w:tmpl w:val="B634591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EFD3DF7"/>
    <w:multiLevelType w:val="multilevel"/>
    <w:tmpl w:val="B6ECF1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F8C1DE2"/>
    <w:multiLevelType w:val="multilevel"/>
    <w:tmpl w:val="4C642E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1BD3CC1"/>
    <w:multiLevelType w:val="multilevel"/>
    <w:tmpl w:val="04744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2A752EE"/>
    <w:multiLevelType w:val="multilevel"/>
    <w:tmpl w:val="8B107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4BD596D"/>
    <w:multiLevelType w:val="multilevel"/>
    <w:tmpl w:val="07746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5156CBA"/>
    <w:multiLevelType w:val="multilevel"/>
    <w:tmpl w:val="B5A866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5436107"/>
    <w:multiLevelType w:val="multilevel"/>
    <w:tmpl w:val="1D7C7C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5C44474"/>
    <w:multiLevelType w:val="multilevel"/>
    <w:tmpl w:val="D71A864C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5C56C55"/>
    <w:multiLevelType w:val="multilevel"/>
    <w:tmpl w:val="95820CD2"/>
    <w:lvl w:ilvl="0">
      <w:start w:val="3"/>
      <w:numFmt w:val="decimal"/>
      <w:lvlText w:val="1.%1.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6932C1D"/>
    <w:multiLevelType w:val="multilevel"/>
    <w:tmpl w:val="197ADCB2"/>
    <w:lvl w:ilvl="0">
      <w:start w:val="1"/>
      <w:numFmt w:val="decimal"/>
      <w:lvlText w:val="1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6B3732F"/>
    <w:multiLevelType w:val="multilevel"/>
    <w:tmpl w:val="66F4FA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6CF3F95"/>
    <w:multiLevelType w:val="multilevel"/>
    <w:tmpl w:val="EBACAF3E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7956F2F"/>
    <w:multiLevelType w:val="hybridMultilevel"/>
    <w:tmpl w:val="665C4AEC"/>
    <w:lvl w:ilvl="0" w:tplc="A6F80FBE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18386056"/>
    <w:multiLevelType w:val="multilevel"/>
    <w:tmpl w:val="0B145FBA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8DA0DBD"/>
    <w:multiLevelType w:val="multilevel"/>
    <w:tmpl w:val="A11420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9877B55"/>
    <w:multiLevelType w:val="multilevel"/>
    <w:tmpl w:val="58809D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A0B44A6"/>
    <w:multiLevelType w:val="multilevel"/>
    <w:tmpl w:val="BC9A15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04401D6"/>
    <w:multiLevelType w:val="multilevel"/>
    <w:tmpl w:val="2B62B6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321667C"/>
    <w:multiLevelType w:val="multilevel"/>
    <w:tmpl w:val="E28489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550389A"/>
    <w:multiLevelType w:val="multilevel"/>
    <w:tmpl w:val="3C2A7F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5881BD4"/>
    <w:multiLevelType w:val="multilevel"/>
    <w:tmpl w:val="B45CA7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7A34E9C"/>
    <w:multiLevelType w:val="multilevel"/>
    <w:tmpl w:val="F7B2240A"/>
    <w:lvl w:ilvl="0">
      <w:start w:val="1"/>
      <w:numFmt w:val="bullet"/>
      <w:lvlText w:val="—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9A31794"/>
    <w:multiLevelType w:val="multilevel"/>
    <w:tmpl w:val="962CA1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A77545C"/>
    <w:multiLevelType w:val="multilevel"/>
    <w:tmpl w:val="4E5ED8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C056E67"/>
    <w:multiLevelType w:val="multilevel"/>
    <w:tmpl w:val="68CE35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2F3A6DB4"/>
    <w:multiLevelType w:val="multilevel"/>
    <w:tmpl w:val="E33E6C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35401B79"/>
    <w:multiLevelType w:val="multilevel"/>
    <w:tmpl w:val="4EE4D320"/>
    <w:lvl w:ilvl="0">
      <w:start w:val="2"/>
      <w:numFmt w:val="decimal"/>
      <w:lvlText w:val="1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5652493"/>
    <w:multiLevelType w:val="multilevel"/>
    <w:tmpl w:val="B8E6DD02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35B40579"/>
    <w:multiLevelType w:val="multilevel"/>
    <w:tmpl w:val="25D826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36F213B4"/>
    <w:multiLevelType w:val="multilevel"/>
    <w:tmpl w:val="2D6841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37271A4D"/>
    <w:multiLevelType w:val="multilevel"/>
    <w:tmpl w:val="72F483A2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9EA7FA2"/>
    <w:multiLevelType w:val="multilevel"/>
    <w:tmpl w:val="9C70E0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3ABB6334"/>
    <w:multiLevelType w:val="multilevel"/>
    <w:tmpl w:val="1CEA9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3B8D5F75"/>
    <w:multiLevelType w:val="multilevel"/>
    <w:tmpl w:val="954021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3C067638"/>
    <w:multiLevelType w:val="multilevel"/>
    <w:tmpl w:val="3AA2E4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3CCF05D8"/>
    <w:multiLevelType w:val="multilevel"/>
    <w:tmpl w:val="A19695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E6E4491"/>
    <w:multiLevelType w:val="multilevel"/>
    <w:tmpl w:val="53EE66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3E6F5A81"/>
    <w:multiLevelType w:val="multilevel"/>
    <w:tmpl w:val="93D011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3EA800C9"/>
    <w:multiLevelType w:val="multilevel"/>
    <w:tmpl w:val="8972774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42394106"/>
    <w:multiLevelType w:val="multilevel"/>
    <w:tmpl w:val="9DB8097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2491C84"/>
    <w:multiLevelType w:val="multilevel"/>
    <w:tmpl w:val="654812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25740DB"/>
    <w:multiLevelType w:val="multilevel"/>
    <w:tmpl w:val="C7826918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446773B1"/>
    <w:multiLevelType w:val="multilevel"/>
    <w:tmpl w:val="56E627B6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44AD70D0"/>
    <w:multiLevelType w:val="multilevel"/>
    <w:tmpl w:val="770C7B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462A0936"/>
    <w:multiLevelType w:val="multilevel"/>
    <w:tmpl w:val="0B9CB814"/>
    <w:lvl w:ilvl="0">
      <w:start w:val="1"/>
      <w:numFmt w:val="decimal"/>
      <w:lvlText w:val="1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47280D16"/>
    <w:multiLevelType w:val="multilevel"/>
    <w:tmpl w:val="6AA00D2A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4A833E17"/>
    <w:multiLevelType w:val="multilevel"/>
    <w:tmpl w:val="5882F6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4E294A4B"/>
    <w:multiLevelType w:val="multilevel"/>
    <w:tmpl w:val="BDC830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50CC6777"/>
    <w:multiLevelType w:val="multilevel"/>
    <w:tmpl w:val="1A0482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51446582"/>
    <w:multiLevelType w:val="multilevel"/>
    <w:tmpl w:val="D9BEDF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52025CFF"/>
    <w:multiLevelType w:val="multilevel"/>
    <w:tmpl w:val="F32225CC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530A5EB6"/>
    <w:multiLevelType w:val="multilevel"/>
    <w:tmpl w:val="6734A4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55F42820"/>
    <w:multiLevelType w:val="multilevel"/>
    <w:tmpl w:val="1E02AB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59FF477D"/>
    <w:multiLevelType w:val="multilevel"/>
    <w:tmpl w:val="9C20FE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5A9C604B"/>
    <w:multiLevelType w:val="multilevel"/>
    <w:tmpl w:val="C576DD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5AF53587"/>
    <w:multiLevelType w:val="multilevel"/>
    <w:tmpl w:val="7EBEA0D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5C9160E0"/>
    <w:multiLevelType w:val="multilevel"/>
    <w:tmpl w:val="758887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5EE13A6C"/>
    <w:multiLevelType w:val="multilevel"/>
    <w:tmpl w:val="DF1CDA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5F336DC5"/>
    <w:multiLevelType w:val="multilevel"/>
    <w:tmpl w:val="DE7E26F6"/>
    <w:lvl w:ilvl="0">
      <w:numFmt w:val="decimal"/>
      <w:lvlText w:val="%1,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61E968CA"/>
    <w:multiLevelType w:val="multilevel"/>
    <w:tmpl w:val="9BCC824C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687B7A40"/>
    <w:multiLevelType w:val="multilevel"/>
    <w:tmpl w:val="61A8E0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690108F4"/>
    <w:multiLevelType w:val="multilevel"/>
    <w:tmpl w:val="76365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6BB55328"/>
    <w:multiLevelType w:val="multilevel"/>
    <w:tmpl w:val="CFF0E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6BDF0DDC"/>
    <w:multiLevelType w:val="multilevel"/>
    <w:tmpl w:val="AE58D0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2E459B1"/>
    <w:multiLevelType w:val="multilevel"/>
    <w:tmpl w:val="63EE379A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3DA3128"/>
    <w:multiLevelType w:val="multilevel"/>
    <w:tmpl w:val="073A9726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47C7799"/>
    <w:multiLevelType w:val="multilevel"/>
    <w:tmpl w:val="DFF434FA"/>
    <w:lvl w:ilvl="0">
      <w:start w:val="1"/>
      <w:numFmt w:val="decimal"/>
      <w:lvlText w:val="1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6421A7E"/>
    <w:multiLevelType w:val="multilevel"/>
    <w:tmpl w:val="0240D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767367D0"/>
    <w:multiLevelType w:val="multilevel"/>
    <w:tmpl w:val="CA3A9D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769047F1"/>
    <w:multiLevelType w:val="multilevel"/>
    <w:tmpl w:val="69729712"/>
    <w:lvl w:ilvl="0">
      <w:start w:val="1"/>
      <w:numFmt w:val="decimal"/>
      <w:lvlText w:val="1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76DB07CD"/>
    <w:multiLevelType w:val="multilevel"/>
    <w:tmpl w:val="DCCC0E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77D1720F"/>
    <w:multiLevelType w:val="multilevel"/>
    <w:tmpl w:val="FFECAEA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7B973251"/>
    <w:multiLevelType w:val="multilevel"/>
    <w:tmpl w:val="F9000E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7BF82D9E"/>
    <w:multiLevelType w:val="multilevel"/>
    <w:tmpl w:val="6242F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7D144AC6"/>
    <w:multiLevelType w:val="multilevel"/>
    <w:tmpl w:val="B1B87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7E7766D1"/>
    <w:multiLevelType w:val="multilevel"/>
    <w:tmpl w:val="5FB4FE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7E8F062D"/>
    <w:multiLevelType w:val="multilevel"/>
    <w:tmpl w:val="366C3F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28"/>
  </w:num>
  <w:num w:numId="3">
    <w:abstractNumId w:val="45"/>
  </w:num>
  <w:num w:numId="4">
    <w:abstractNumId w:val="60"/>
  </w:num>
  <w:num w:numId="5">
    <w:abstractNumId w:val="55"/>
  </w:num>
  <w:num w:numId="6">
    <w:abstractNumId w:val="71"/>
  </w:num>
  <w:num w:numId="7">
    <w:abstractNumId w:val="49"/>
  </w:num>
  <w:num w:numId="8">
    <w:abstractNumId w:val="56"/>
  </w:num>
  <w:num w:numId="9">
    <w:abstractNumId w:val="40"/>
  </w:num>
  <w:num w:numId="10">
    <w:abstractNumId w:val="33"/>
  </w:num>
  <w:num w:numId="11">
    <w:abstractNumId w:val="84"/>
  </w:num>
  <w:num w:numId="12">
    <w:abstractNumId w:val="58"/>
  </w:num>
  <w:num w:numId="13">
    <w:abstractNumId w:val="41"/>
  </w:num>
  <w:num w:numId="14">
    <w:abstractNumId w:val="43"/>
  </w:num>
  <w:num w:numId="15">
    <w:abstractNumId w:val="1"/>
  </w:num>
  <w:num w:numId="16">
    <w:abstractNumId w:val="19"/>
  </w:num>
  <w:num w:numId="17">
    <w:abstractNumId w:val="57"/>
  </w:num>
  <w:num w:numId="18">
    <w:abstractNumId w:val="83"/>
  </w:num>
  <w:num w:numId="19">
    <w:abstractNumId w:val="63"/>
  </w:num>
  <w:num w:numId="20">
    <w:abstractNumId w:val="46"/>
  </w:num>
  <w:num w:numId="21">
    <w:abstractNumId w:val="42"/>
  </w:num>
  <w:num w:numId="22">
    <w:abstractNumId w:val="76"/>
  </w:num>
  <w:num w:numId="23">
    <w:abstractNumId w:val="4"/>
  </w:num>
  <w:num w:numId="24">
    <w:abstractNumId w:val="10"/>
  </w:num>
  <w:num w:numId="25">
    <w:abstractNumId w:val="62"/>
  </w:num>
  <w:num w:numId="26">
    <w:abstractNumId w:val="70"/>
  </w:num>
  <w:num w:numId="27">
    <w:abstractNumId w:val="77"/>
  </w:num>
  <w:num w:numId="28">
    <w:abstractNumId w:val="15"/>
  </w:num>
  <w:num w:numId="29">
    <w:abstractNumId w:val="72"/>
  </w:num>
  <w:num w:numId="30">
    <w:abstractNumId w:val="11"/>
  </w:num>
  <w:num w:numId="31">
    <w:abstractNumId w:val="0"/>
  </w:num>
  <w:num w:numId="32">
    <w:abstractNumId w:val="52"/>
  </w:num>
  <w:num w:numId="33">
    <w:abstractNumId w:val="23"/>
  </w:num>
  <w:num w:numId="34">
    <w:abstractNumId w:val="81"/>
  </w:num>
  <w:num w:numId="35">
    <w:abstractNumId w:val="34"/>
  </w:num>
  <w:num w:numId="36">
    <w:abstractNumId w:val="37"/>
  </w:num>
  <w:num w:numId="37">
    <w:abstractNumId w:val="61"/>
  </w:num>
  <w:num w:numId="38">
    <w:abstractNumId w:val="24"/>
  </w:num>
  <w:num w:numId="39">
    <w:abstractNumId w:val="31"/>
  </w:num>
  <w:num w:numId="40">
    <w:abstractNumId w:val="9"/>
  </w:num>
  <w:num w:numId="41">
    <w:abstractNumId w:val="38"/>
  </w:num>
  <w:num w:numId="42">
    <w:abstractNumId w:val="6"/>
  </w:num>
  <w:num w:numId="43">
    <w:abstractNumId w:val="65"/>
  </w:num>
  <w:num w:numId="44">
    <w:abstractNumId w:val="32"/>
  </w:num>
  <w:num w:numId="45">
    <w:abstractNumId w:val="27"/>
  </w:num>
  <w:num w:numId="46">
    <w:abstractNumId w:val="66"/>
  </w:num>
  <w:num w:numId="47">
    <w:abstractNumId w:val="79"/>
  </w:num>
  <w:num w:numId="48">
    <w:abstractNumId w:val="26"/>
  </w:num>
  <w:num w:numId="49">
    <w:abstractNumId w:val="13"/>
  </w:num>
  <w:num w:numId="50">
    <w:abstractNumId w:val="85"/>
  </w:num>
  <w:num w:numId="51">
    <w:abstractNumId w:val="12"/>
  </w:num>
  <w:num w:numId="52">
    <w:abstractNumId w:val="5"/>
  </w:num>
  <w:num w:numId="53">
    <w:abstractNumId w:val="82"/>
  </w:num>
  <w:num w:numId="54">
    <w:abstractNumId w:val="44"/>
  </w:num>
  <w:num w:numId="55">
    <w:abstractNumId w:val="69"/>
  </w:num>
  <w:num w:numId="56">
    <w:abstractNumId w:val="25"/>
  </w:num>
  <w:num w:numId="57">
    <w:abstractNumId w:val="14"/>
  </w:num>
  <w:num w:numId="58">
    <w:abstractNumId w:val="16"/>
  </w:num>
  <w:num w:numId="59">
    <w:abstractNumId w:val="47"/>
  </w:num>
  <w:num w:numId="60">
    <w:abstractNumId w:val="64"/>
  </w:num>
  <w:num w:numId="61">
    <w:abstractNumId w:val="30"/>
  </w:num>
  <w:num w:numId="62">
    <w:abstractNumId w:val="8"/>
  </w:num>
  <w:num w:numId="63">
    <w:abstractNumId w:val="59"/>
  </w:num>
  <w:num w:numId="64">
    <w:abstractNumId w:val="53"/>
  </w:num>
  <w:num w:numId="65">
    <w:abstractNumId w:val="35"/>
  </w:num>
  <w:num w:numId="66">
    <w:abstractNumId w:val="75"/>
  </w:num>
  <w:num w:numId="67">
    <w:abstractNumId w:val="78"/>
  </w:num>
  <w:num w:numId="68">
    <w:abstractNumId w:val="17"/>
  </w:num>
  <w:num w:numId="69">
    <w:abstractNumId w:val="18"/>
  </w:num>
  <w:num w:numId="70">
    <w:abstractNumId w:val="20"/>
  </w:num>
  <w:num w:numId="71">
    <w:abstractNumId w:val="48"/>
  </w:num>
  <w:num w:numId="72">
    <w:abstractNumId w:val="73"/>
  </w:num>
  <w:num w:numId="73">
    <w:abstractNumId w:val="39"/>
  </w:num>
  <w:num w:numId="74">
    <w:abstractNumId w:val="50"/>
  </w:num>
  <w:num w:numId="75">
    <w:abstractNumId w:val="22"/>
  </w:num>
  <w:num w:numId="76">
    <w:abstractNumId w:val="68"/>
  </w:num>
  <w:num w:numId="77">
    <w:abstractNumId w:val="2"/>
  </w:num>
  <w:num w:numId="78">
    <w:abstractNumId w:val="54"/>
  </w:num>
  <w:num w:numId="79">
    <w:abstractNumId w:val="51"/>
  </w:num>
  <w:num w:numId="80">
    <w:abstractNumId w:val="74"/>
  </w:num>
  <w:num w:numId="81">
    <w:abstractNumId w:val="3"/>
  </w:num>
  <w:num w:numId="82">
    <w:abstractNumId w:val="36"/>
  </w:num>
  <w:num w:numId="83">
    <w:abstractNumId w:val="7"/>
  </w:num>
  <w:num w:numId="84">
    <w:abstractNumId w:val="67"/>
  </w:num>
  <w:num w:numId="85">
    <w:abstractNumId w:val="80"/>
  </w:num>
  <w:num w:numId="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43A6"/>
    <w:rsid w:val="000D65AB"/>
    <w:rsid w:val="00135D57"/>
    <w:rsid w:val="001C6909"/>
    <w:rsid w:val="00236F5E"/>
    <w:rsid w:val="00252410"/>
    <w:rsid w:val="00326FBA"/>
    <w:rsid w:val="00391611"/>
    <w:rsid w:val="003A5D86"/>
    <w:rsid w:val="003C0470"/>
    <w:rsid w:val="004531D1"/>
    <w:rsid w:val="00496456"/>
    <w:rsid w:val="004E7F7D"/>
    <w:rsid w:val="006D17DD"/>
    <w:rsid w:val="006E0D41"/>
    <w:rsid w:val="00733711"/>
    <w:rsid w:val="00776AEC"/>
    <w:rsid w:val="00780A3D"/>
    <w:rsid w:val="00800B28"/>
    <w:rsid w:val="008340BA"/>
    <w:rsid w:val="0084304B"/>
    <w:rsid w:val="009D09FC"/>
    <w:rsid w:val="00A14807"/>
    <w:rsid w:val="00B02848"/>
    <w:rsid w:val="00BF6A96"/>
    <w:rsid w:val="00C17D36"/>
    <w:rsid w:val="00C26C6E"/>
    <w:rsid w:val="00CA5E08"/>
    <w:rsid w:val="00CB3D20"/>
    <w:rsid w:val="00D243A6"/>
    <w:rsid w:val="00EA5779"/>
    <w:rsid w:val="00F9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43A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243A6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1">
    <w:name w:val="Заголовок №1_"/>
    <w:basedOn w:val="a0"/>
    <w:link w:val="10"/>
    <w:rsid w:val="00D243A6"/>
    <w:rPr>
      <w:rFonts w:ascii="Times New Roman" w:eastAsia="Times New Roman" w:hAnsi="Times New Roman" w:cs="Times New Roman"/>
      <w:b/>
      <w:bCs/>
      <w:spacing w:val="1"/>
      <w:sz w:val="26"/>
      <w:szCs w:val="26"/>
      <w:shd w:val="clear" w:color="auto" w:fill="FFFFFF"/>
    </w:rPr>
  </w:style>
  <w:style w:type="character" w:customStyle="1" w:styleId="a4">
    <w:name w:val="Основной текст_"/>
    <w:basedOn w:val="a0"/>
    <w:link w:val="21"/>
    <w:rsid w:val="00D243A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a5">
    <w:name w:val="Колонтитул_"/>
    <w:basedOn w:val="a0"/>
    <w:link w:val="a6"/>
    <w:rsid w:val="00D243A6"/>
    <w:rPr>
      <w:rFonts w:ascii="Times New Roman" w:eastAsia="Times New Roman" w:hAnsi="Times New Roman" w:cs="Times New Roman"/>
      <w:spacing w:val="-10"/>
      <w:sz w:val="21"/>
      <w:szCs w:val="21"/>
      <w:shd w:val="clear" w:color="auto" w:fill="FFFFFF"/>
    </w:rPr>
  </w:style>
  <w:style w:type="character" w:customStyle="1" w:styleId="22">
    <w:name w:val="Заголовок №2_"/>
    <w:basedOn w:val="a0"/>
    <w:rsid w:val="00D243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sid w:val="00D243A6"/>
    <w:rPr>
      <w:rFonts w:ascii="Times New Roman" w:eastAsia="Times New Roman" w:hAnsi="Times New Roman" w:cs="Times New Roman"/>
      <w:b/>
      <w:bCs/>
      <w:spacing w:val="1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4"/>
    <w:rsid w:val="00D243A6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D243A6"/>
    <w:rPr>
      <w:rFonts w:ascii="Times New Roman" w:eastAsia="Times New Roman" w:hAnsi="Times New Roman" w:cs="Times New Roman"/>
      <w:b/>
      <w:bCs/>
      <w:i/>
      <w:iCs/>
      <w:spacing w:val="3"/>
      <w:sz w:val="21"/>
      <w:szCs w:val="21"/>
      <w:shd w:val="clear" w:color="auto" w:fill="FFFFFF"/>
    </w:rPr>
  </w:style>
  <w:style w:type="character" w:customStyle="1" w:styleId="85pt0pt">
    <w:name w:val="Основной текст + 8;5 pt;Интервал 0 pt"/>
    <w:basedOn w:val="a4"/>
    <w:rsid w:val="00D243A6"/>
    <w:rPr>
      <w:rFonts w:ascii="Times New Roman" w:eastAsia="Times New Roman" w:hAnsi="Times New Roman" w:cs="Times New Roman"/>
      <w:color w:val="000000"/>
      <w:spacing w:val="-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"/>
    <w:basedOn w:val="22"/>
    <w:rsid w:val="00D243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/>
    </w:rPr>
  </w:style>
  <w:style w:type="paragraph" w:customStyle="1" w:styleId="20">
    <w:name w:val="Основной текст (2)"/>
    <w:basedOn w:val="a"/>
    <w:link w:val="2"/>
    <w:rsid w:val="00D243A6"/>
    <w:pPr>
      <w:widowControl w:val="0"/>
      <w:shd w:val="clear" w:color="auto" w:fill="FFFFFF"/>
      <w:spacing w:after="1260" w:line="322" w:lineRule="exact"/>
      <w:jc w:val="center"/>
    </w:pPr>
    <w:rPr>
      <w:rFonts w:ascii="Times New Roman" w:eastAsia="Times New Roman" w:hAnsi="Times New Roman" w:cs="Times New Roman"/>
      <w:spacing w:val="1"/>
      <w:sz w:val="25"/>
      <w:szCs w:val="25"/>
    </w:rPr>
  </w:style>
  <w:style w:type="paragraph" w:customStyle="1" w:styleId="10">
    <w:name w:val="Заголовок №1"/>
    <w:basedOn w:val="a"/>
    <w:link w:val="1"/>
    <w:rsid w:val="00D243A6"/>
    <w:pPr>
      <w:widowControl w:val="0"/>
      <w:shd w:val="clear" w:color="auto" w:fill="FFFFFF"/>
      <w:spacing w:before="162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"/>
      <w:sz w:val="26"/>
      <w:szCs w:val="26"/>
    </w:rPr>
  </w:style>
  <w:style w:type="paragraph" w:customStyle="1" w:styleId="21">
    <w:name w:val="Основной текст2"/>
    <w:basedOn w:val="a"/>
    <w:link w:val="a4"/>
    <w:rsid w:val="00D243A6"/>
    <w:pPr>
      <w:widowControl w:val="0"/>
      <w:shd w:val="clear" w:color="auto" w:fill="FFFFFF"/>
      <w:spacing w:after="540" w:line="274" w:lineRule="exac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a6">
    <w:name w:val="Колонтитул"/>
    <w:basedOn w:val="a"/>
    <w:link w:val="a5"/>
    <w:rsid w:val="00D243A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0"/>
      <w:sz w:val="21"/>
      <w:szCs w:val="21"/>
    </w:rPr>
  </w:style>
  <w:style w:type="paragraph" w:customStyle="1" w:styleId="30">
    <w:name w:val="Основной текст (3)"/>
    <w:basedOn w:val="a"/>
    <w:link w:val="3"/>
    <w:rsid w:val="00D243A6"/>
    <w:pPr>
      <w:widowControl w:val="0"/>
      <w:shd w:val="clear" w:color="auto" w:fill="FFFFFF"/>
      <w:spacing w:after="1200" w:line="0" w:lineRule="atLeast"/>
    </w:pPr>
    <w:rPr>
      <w:rFonts w:ascii="Times New Roman" w:eastAsia="Times New Roman" w:hAnsi="Times New Roman" w:cs="Times New Roman"/>
      <w:b/>
      <w:bCs/>
      <w:spacing w:val="1"/>
      <w:sz w:val="26"/>
      <w:szCs w:val="26"/>
    </w:rPr>
  </w:style>
  <w:style w:type="paragraph" w:customStyle="1" w:styleId="40">
    <w:name w:val="Основной текст (4)"/>
    <w:basedOn w:val="a"/>
    <w:link w:val="4"/>
    <w:rsid w:val="00D243A6"/>
    <w:pPr>
      <w:widowControl w:val="0"/>
      <w:shd w:val="clear" w:color="auto" w:fill="FFFFFF"/>
      <w:spacing w:after="480" w:line="278" w:lineRule="exact"/>
    </w:pPr>
    <w:rPr>
      <w:rFonts w:ascii="Times New Roman" w:eastAsia="Times New Roman" w:hAnsi="Times New Roman" w:cs="Times New Roman"/>
      <w:b/>
      <w:bCs/>
      <w:i/>
      <w:iCs/>
      <w:spacing w:val="3"/>
      <w:sz w:val="21"/>
      <w:szCs w:val="21"/>
    </w:rPr>
  </w:style>
  <w:style w:type="character" w:customStyle="1" w:styleId="BookmanOldStyle95pt">
    <w:name w:val="Основной текст + Bookman Old Style;9;5 pt"/>
    <w:basedOn w:val="a4"/>
    <w:rsid w:val="00D243A6"/>
    <w:rPr>
      <w:rFonts w:ascii="Bookman Old Style" w:eastAsia="Bookman Old Style" w:hAnsi="Bookman Old Style" w:cs="Bookman Old Style"/>
      <w:color w:val="000000"/>
      <w:spacing w:val="3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BookmanOldStyle9pt0pt">
    <w:name w:val="Основной текст (2) + Bookman Old Style;9 pt;Интервал 0 pt"/>
    <w:basedOn w:val="2"/>
    <w:rsid w:val="00D243A6"/>
    <w:rPr>
      <w:rFonts w:ascii="Bookman Old Style" w:eastAsia="Bookman Old Style" w:hAnsi="Bookman Old Style" w:cs="Bookman Old Style"/>
      <w:b/>
      <w:bCs/>
      <w:i/>
      <w:iCs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4">
    <w:name w:val="Колонтитул (2)_"/>
    <w:basedOn w:val="a0"/>
    <w:link w:val="25"/>
    <w:rsid w:val="00D243A6"/>
    <w:rPr>
      <w:rFonts w:ascii="Times New Roman" w:eastAsia="Times New Roman" w:hAnsi="Times New Roman" w:cs="Times New Roman"/>
      <w:b/>
      <w:bCs/>
      <w:spacing w:val="3"/>
      <w:sz w:val="18"/>
      <w:szCs w:val="18"/>
      <w:shd w:val="clear" w:color="auto" w:fill="FFFFFF"/>
    </w:rPr>
  </w:style>
  <w:style w:type="character" w:customStyle="1" w:styleId="2BookmanOldStyle7pt0pt">
    <w:name w:val="Колонтитул (2) + Bookman Old Style;7 pt;Интервал 0 pt"/>
    <w:basedOn w:val="24"/>
    <w:rsid w:val="00D243A6"/>
    <w:rPr>
      <w:rFonts w:ascii="Bookman Old Style" w:eastAsia="Bookman Old Style" w:hAnsi="Bookman Old Style" w:cs="Bookman Old Style"/>
      <w:b/>
      <w:bCs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BookmanOldStyle95pt">
    <w:name w:val="Заголовок №2 + Bookman Old Style;9;5 pt"/>
    <w:basedOn w:val="22"/>
    <w:rsid w:val="00D243A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3BookmanOldStyle0pt">
    <w:name w:val="Основной текст (3) + Bookman Old Style;Интервал 0 pt"/>
    <w:basedOn w:val="3"/>
    <w:rsid w:val="00D243A6"/>
    <w:rPr>
      <w:rFonts w:ascii="Bookman Old Style" w:eastAsia="Bookman Old Style" w:hAnsi="Bookman Old Style" w:cs="Bookman Old Style"/>
      <w:b w:val="0"/>
      <w:bCs w:val="0"/>
      <w:color w:val="000000"/>
      <w:spacing w:val="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BookmanOldStyle75pt0pt">
    <w:name w:val="Основной текст (4) + Bookman Old Style;7;5 pt;Интервал 0 pt"/>
    <w:basedOn w:val="4"/>
    <w:rsid w:val="00D243A6"/>
    <w:rPr>
      <w:rFonts w:ascii="Bookman Old Style" w:eastAsia="Bookman Old Style" w:hAnsi="Bookman Old Style" w:cs="Bookman Old Style"/>
      <w:b/>
      <w:bCs/>
      <w:i w:val="0"/>
      <w:iCs w:val="0"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D243A6"/>
    <w:rPr>
      <w:rFonts w:ascii="Times New Roman" w:eastAsia="Times New Roman" w:hAnsi="Times New Roman" w:cs="Times New Roman"/>
      <w:b/>
      <w:bCs/>
      <w:i/>
      <w:iCs/>
      <w:spacing w:val="1"/>
      <w:sz w:val="20"/>
      <w:szCs w:val="20"/>
      <w:shd w:val="clear" w:color="auto" w:fill="FFFFFF"/>
    </w:rPr>
  </w:style>
  <w:style w:type="character" w:customStyle="1" w:styleId="4BookmanOldStyle0pt">
    <w:name w:val="Основной текст (4) + Bookman Old Style;Не полужирный;Интервал 0 pt"/>
    <w:basedOn w:val="4"/>
    <w:rsid w:val="00D243A6"/>
    <w:rPr>
      <w:rFonts w:ascii="Bookman Old Style" w:eastAsia="Bookman Old Style" w:hAnsi="Bookman Old Style" w:cs="Bookman Old Style"/>
      <w:b/>
      <w:bCs/>
      <w:i w:val="0"/>
      <w:iCs w:val="0"/>
      <w:color w:val="000000"/>
      <w:spacing w:val="3"/>
      <w:w w:val="100"/>
      <w:position w:val="0"/>
      <w:sz w:val="19"/>
      <w:szCs w:val="19"/>
      <w:shd w:val="clear" w:color="auto" w:fill="FFFFFF"/>
    </w:rPr>
  </w:style>
  <w:style w:type="character" w:customStyle="1" w:styleId="4BookmanOldStyle75pt1pt">
    <w:name w:val="Основной текст (4) + Bookman Old Style;7;5 pt;Интервал 1 pt"/>
    <w:basedOn w:val="4"/>
    <w:rsid w:val="00D243A6"/>
    <w:rPr>
      <w:rFonts w:ascii="Bookman Old Style" w:eastAsia="Bookman Old Style" w:hAnsi="Bookman Old Style" w:cs="Bookman Old Style"/>
      <w:b/>
      <w:bCs/>
      <w:i w:val="0"/>
      <w:iCs w:val="0"/>
      <w:color w:val="000000"/>
      <w:spacing w:val="32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BookmanOldStyle95pt1pt">
    <w:name w:val="Основной текст + Bookman Old Style;9;5 pt;Интервал 1 pt"/>
    <w:basedOn w:val="a4"/>
    <w:rsid w:val="00D243A6"/>
    <w:rPr>
      <w:rFonts w:ascii="Bookman Old Style" w:eastAsia="Bookman Old Style" w:hAnsi="Bookman Old Style" w:cs="Bookman Old Style"/>
      <w:color w:val="000000"/>
      <w:spacing w:val="38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6">
    <w:name w:val="Основной текст (6)_"/>
    <w:basedOn w:val="a0"/>
    <w:link w:val="60"/>
    <w:rsid w:val="00D243A6"/>
    <w:rPr>
      <w:rFonts w:ascii="Times New Roman" w:eastAsia="Times New Roman" w:hAnsi="Times New Roman" w:cs="Times New Roman"/>
      <w:i/>
      <w:iCs/>
      <w:spacing w:val="-1"/>
      <w:sz w:val="21"/>
      <w:szCs w:val="21"/>
      <w:shd w:val="clear" w:color="auto" w:fill="FFFFFF"/>
    </w:rPr>
  </w:style>
  <w:style w:type="character" w:customStyle="1" w:styleId="610pt">
    <w:name w:val="Основной текст (6) + 10 pt"/>
    <w:basedOn w:val="6"/>
    <w:rsid w:val="00D243A6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ookmanOldStyle9pt0pt">
    <w:name w:val="Основной текст + Bookman Old Style;9 pt;Полужирный;Курсив;Интервал 0 pt"/>
    <w:basedOn w:val="a4"/>
    <w:rsid w:val="00D243A6"/>
    <w:rPr>
      <w:rFonts w:ascii="Bookman Old Style" w:eastAsia="Bookman Old Style" w:hAnsi="Bookman Old Style" w:cs="Bookman Old Style"/>
      <w:b/>
      <w:bCs/>
      <w:i/>
      <w:iCs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7pt0pt">
    <w:name w:val="Основной текст + Bookman Old Style;7 pt;Интервал 0 pt"/>
    <w:basedOn w:val="a4"/>
    <w:rsid w:val="00D243A6"/>
    <w:rPr>
      <w:rFonts w:ascii="Bookman Old Style" w:eastAsia="Bookman Old Style" w:hAnsi="Bookman Old Style" w:cs="Bookman Old Style"/>
      <w:color w:val="000000"/>
      <w:spacing w:val="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BookmanOldStyle7pt2pt">
    <w:name w:val="Колонтитул (2) + Bookman Old Style;7 pt;Интервал 2 pt"/>
    <w:basedOn w:val="24"/>
    <w:rsid w:val="00D243A6"/>
    <w:rPr>
      <w:rFonts w:ascii="Bookman Old Style" w:eastAsia="Bookman Old Style" w:hAnsi="Bookman Old Style" w:cs="Bookman Old Style"/>
      <w:b/>
      <w:bCs/>
      <w:color w:val="000000"/>
      <w:spacing w:val="55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6pt0pt">
    <w:name w:val="Основной текст + Bookman Old Style;6 pt;Курсив;Интервал 0 pt"/>
    <w:basedOn w:val="a4"/>
    <w:rsid w:val="00D243A6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BookmanOldStyle45pt0pt">
    <w:name w:val="Основной текст + Bookman Old Style;4;5 pt;Интервал 0 pt"/>
    <w:basedOn w:val="a4"/>
    <w:rsid w:val="00D243A6"/>
    <w:rPr>
      <w:rFonts w:ascii="Bookman Old Style" w:eastAsia="Bookman Old Style" w:hAnsi="Bookman Old Style" w:cs="Bookman Old Style"/>
      <w:color w:val="000000"/>
      <w:spacing w:val="-8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D243A6"/>
    <w:rPr>
      <w:rFonts w:ascii="Times New Roman" w:eastAsia="Times New Roman" w:hAnsi="Times New Roman" w:cs="Times New Roman"/>
      <w:b/>
      <w:bCs/>
      <w:spacing w:val="-1"/>
      <w:sz w:val="19"/>
      <w:szCs w:val="19"/>
      <w:shd w:val="clear" w:color="auto" w:fill="FFFFFF"/>
    </w:rPr>
  </w:style>
  <w:style w:type="character" w:customStyle="1" w:styleId="BookmanOldStyle75pt0pt">
    <w:name w:val="Сноска + Bookman Old Style;7;5 pt;Интервал 0 pt"/>
    <w:basedOn w:val="a7"/>
    <w:rsid w:val="00D243A6"/>
    <w:rPr>
      <w:rFonts w:ascii="Bookman Old Style" w:eastAsia="Bookman Old Style" w:hAnsi="Bookman Old Style" w:cs="Bookman Old Style"/>
      <w:b/>
      <w:bCs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BookmanOldStyle85pt0pt">
    <w:name w:val="Колонтитул + Bookman Old Style;8;5 pt;Интервал 0 pt"/>
    <w:basedOn w:val="a5"/>
    <w:rsid w:val="00D243A6"/>
    <w:rPr>
      <w:rFonts w:ascii="Bookman Old Style" w:eastAsia="Bookman Old Style" w:hAnsi="Bookman Old Style" w:cs="Bookman Old Style"/>
      <w:b/>
      <w:bCs/>
      <w:color w:val="000000"/>
      <w:spacing w:val="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85pt2pt">
    <w:name w:val="Колонтитул + Bookman Old Style;8;5 pt;Интервал 2 pt"/>
    <w:basedOn w:val="a5"/>
    <w:rsid w:val="00D243A6"/>
    <w:rPr>
      <w:rFonts w:ascii="Bookman Old Style" w:eastAsia="Bookman Old Style" w:hAnsi="Bookman Old Style" w:cs="Bookman Old Style"/>
      <w:b/>
      <w:bCs/>
      <w:color w:val="000000"/>
      <w:spacing w:val="5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6">
    <w:name w:val="Подпись к таблице (2)_"/>
    <w:basedOn w:val="a0"/>
    <w:link w:val="27"/>
    <w:rsid w:val="00D243A6"/>
    <w:rPr>
      <w:rFonts w:ascii="MS Gothic" w:eastAsia="MS Gothic" w:hAnsi="MS Gothic" w:cs="MS Gothic"/>
      <w:sz w:val="11"/>
      <w:szCs w:val="11"/>
      <w:shd w:val="clear" w:color="auto" w:fill="FFFFFF"/>
    </w:rPr>
  </w:style>
  <w:style w:type="character" w:customStyle="1" w:styleId="4BookmanOldStyle75pt2pt">
    <w:name w:val="Основной текст (4) + Bookman Old Style;7;5 pt;Интервал 2 pt"/>
    <w:basedOn w:val="4"/>
    <w:rsid w:val="00D243A6"/>
    <w:rPr>
      <w:rFonts w:ascii="Bookman Old Style" w:eastAsia="Bookman Old Style" w:hAnsi="Bookman Old Style" w:cs="Bookman Old Style"/>
      <w:b/>
      <w:bCs/>
      <w:i w:val="0"/>
      <w:iCs w:val="0"/>
      <w:color w:val="000000"/>
      <w:spacing w:val="56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BookmanOldStyle9pt0pt">
    <w:name w:val="Основной текст (6) + Bookman Old Style;9 pt;Полужирный;Интервал 0 pt"/>
    <w:basedOn w:val="6"/>
    <w:rsid w:val="00D243A6"/>
    <w:rPr>
      <w:rFonts w:ascii="Bookman Old Style" w:eastAsia="Bookman Old Style" w:hAnsi="Bookman Old Style" w:cs="Bookman Old Style"/>
      <w:b/>
      <w:bCs/>
      <w:i/>
      <w:iCs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45pt1pt">
    <w:name w:val="Основной текст + Bookman Old Style;4;5 pt;Интервал 1 pt"/>
    <w:basedOn w:val="a4"/>
    <w:rsid w:val="00D243A6"/>
    <w:rPr>
      <w:rFonts w:ascii="Bookman Old Style" w:eastAsia="Bookman Old Style" w:hAnsi="Bookman Old Style" w:cs="Bookman Old Style"/>
      <w:color w:val="000000"/>
      <w:spacing w:val="2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BookmanOldStyle9pt0pt0">
    <w:name w:val="Основной текст + Bookman Old Style;9 pt;Полужирный;Интервал 0 pt"/>
    <w:basedOn w:val="a4"/>
    <w:rsid w:val="00D243A6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9">
    <w:name w:val="Подпись к таблице_"/>
    <w:basedOn w:val="a0"/>
    <w:link w:val="aa"/>
    <w:rsid w:val="00D243A6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character" w:customStyle="1" w:styleId="BookmanOldStyle0pt">
    <w:name w:val="Подпись к таблице + Bookman Old Style;Интервал 0 pt"/>
    <w:basedOn w:val="a9"/>
    <w:rsid w:val="00D243A6"/>
    <w:rPr>
      <w:rFonts w:ascii="Bookman Old Style" w:eastAsia="Bookman Old Style" w:hAnsi="Bookman Old Style" w:cs="Bookman Old Style"/>
      <w:color w:val="000000"/>
      <w:spacing w:val="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31">
    <w:name w:val="Подпись к таблице (3)_"/>
    <w:basedOn w:val="a0"/>
    <w:link w:val="32"/>
    <w:rsid w:val="00D243A6"/>
    <w:rPr>
      <w:rFonts w:ascii="MS Gothic" w:eastAsia="MS Gothic" w:hAnsi="MS Gothic" w:cs="MS Gothic"/>
      <w:sz w:val="9"/>
      <w:szCs w:val="9"/>
      <w:shd w:val="clear" w:color="auto" w:fill="FFFFFF"/>
    </w:rPr>
  </w:style>
  <w:style w:type="character" w:customStyle="1" w:styleId="3BookmanOldStyle4pt">
    <w:name w:val="Подпись к таблице (3) + Bookman Old Style;4 pt"/>
    <w:basedOn w:val="31"/>
    <w:rsid w:val="00D243A6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243A6"/>
    <w:rPr>
      <w:rFonts w:ascii="MS Gothic" w:eastAsia="MS Gothic" w:hAnsi="MS Gothic" w:cs="MS Gothic"/>
      <w:spacing w:val="20"/>
      <w:sz w:val="9"/>
      <w:szCs w:val="9"/>
      <w:shd w:val="clear" w:color="auto" w:fill="FFFFFF"/>
    </w:rPr>
  </w:style>
  <w:style w:type="character" w:customStyle="1" w:styleId="1BookmanOldStyle95pt">
    <w:name w:val="Заголовок №1 + Bookman Old Style;9;5 pt"/>
    <w:basedOn w:val="1"/>
    <w:rsid w:val="00D243A6"/>
    <w:rPr>
      <w:rFonts w:ascii="Bookman Old Style" w:eastAsia="Bookman Old Style" w:hAnsi="Bookman Old Style" w:cs="Bookman Old Style"/>
      <w:b w:val="0"/>
      <w:bCs w:val="0"/>
      <w:color w:val="000000"/>
      <w:spacing w:val="3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33">
    <w:name w:val="Колонтитул (3)_"/>
    <w:basedOn w:val="a0"/>
    <w:link w:val="34"/>
    <w:rsid w:val="00D243A6"/>
    <w:rPr>
      <w:rFonts w:ascii="Times New Roman" w:eastAsia="Times New Roman" w:hAnsi="Times New Roman" w:cs="Times New Roman"/>
      <w:b/>
      <w:bCs/>
      <w:spacing w:val="-1"/>
      <w:sz w:val="20"/>
      <w:szCs w:val="20"/>
      <w:shd w:val="clear" w:color="auto" w:fill="FFFFFF"/>
    </w:rPr>
  </w:style>
  <w:style w:type="character" w:customStyle="1" w:styleId="3BookmanOldStyle9pt0pt">
    <w:name w:val="Колонтитул (3) + Bookman Old Style;9 pt;Не полужирный;Интервал 0 pt"/>
    <w:basedOn w:val="33"/>
    <w:rsid w:val="00D243A6"/>
    <w:rPr>
      <w:rFonts w:ascii="Bookman Old Style" w:eastAsia="Bookman Old Style" w:hAnsi="Bookman Old Style" w:cs="Bookman Old Style"/>
      <w:b/>
      <w:bCs/>
      <w:color w:val="000000"/>
      <w:spacing w:val="2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Колонтитул (2)"/>
    <w:basedOn w:val="a"/>
    <w:link w:val="24"/>
    <w:rsid w:val="00D243A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pacing w:val="3"/>
      <w:sz w:val="18"/>
      <w:szCs w:val="18"/>
    </w:rPr>
  </w:style>
  <w:style w:type="paragraph" w:customStyle="1" w:styleId="50">
    <w:name w:val="Основной текст (5)"/>
    <w:basedOn w:val="a"/>
    <w:link w:val="5"/>
    <w:rsid w:val="00D243A6"/>
    <w:pPr>
      <w:widowControl w:val="0"/>
      <w:shd w:val="clear" w:color="auto" w:fill="FFFFFF"/>
      <w:spacing w:before="180" w:after="180" w:line="254" w:lineRule="exact"/>
      <w:jc w:val="both"/>
    </w:pPr>
    <w:rPr>
      <w:rFonts w:ascii="Times New Roman" w:eastAsia="Times New Roman" w:hAnsi="Times New Roman" w:cs="Times New Roman"/>
      <w:b/>
      <w:bCs/>
      <w:i/>
      <w:iCs/>
      <w:spacing w:val="1"/>
      <w:sz w:val="20"/>
      <w:szCs w:val="20"/>
    </w:rPr>
  </w:style>
  <w:style w:type="paragraph" w:customStyle="1" w:styleId="60">
    <w:name w:val="Основной текст (6)"/>
    <w:basedOn w:val="a"/>
    <w:link w:val="6"/>
    <w:rsid w:val="00D243A6"/>
    <w:pPr>
      <w:widowControl w:val="0"/>
      <w:shd w:val="clear" w:color="auto" w:fill="FFFFFF"/>
      <w:spacing w:before="120" w:after="540" w:line="274" w:lineRule="exact"/>
      <w:jc w:val="both"/>
    </w:pPr>
    <w:rPr>
      <w:rFonts w:ascii="Times New Roman" w:eastAsia="Times New Roman" w:hAnsi="Times New Roman" w:cs="Times New Roman"/>
      <w:i/>
      <w:iCs/>
      <w:spacing w:val="-1"/>
      <w:sz w:val="21"/>
      <w:szCs w:val="21"/>
    </w:rPr>
  </w:style>
  <w:style w:type="paragraph" w:customStyle="1" w:styleId="a8">
    <w:name w:val="Сноска"/>
    <w:basedOn w:val="a"/>
    <w:link w:val="a7"/>
    <w:rsid w:val="00D243A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"/>
      <w:sz w:val="19"/>
      <w:szCs w:val="19"/>
    </w:rPr>
  </w:style>
  <w:style w:type="paragraph" w:customStyle="1" w:styleId="27">
    <w:name w:val="Подпись к таблице (2)"/>
    <w:basedOn w:val="a"/>
    <w:link w:val="26"/>
    <w:rsid w:val="00D243A6"/>
    <w:pPr>
      <w:widowControl w:val="0"/>
      <w:shd w:val="clear" w:color="auto" w:fill="FFFFFF"/>
      <w:spacing w:after="0" w:line="0" w:lineRule="atLeast"/>
    </w:pPr>
    <w:rPr>
      <w:rFonts w:ascii="MS Gothic" w:eastAsia="MS Gothic" w:hAnsi="MS Gothic" w:cs="MS Gothic"/>
      <w:sz w:val="11"/>
      <w:szCs w:val="11"/>
    </w:rPr>
  </w:style>
  <w:style w:type="paragraph" w:customStyle="1" w:styleId="aa">
    <w:name w:val="Подпись к таблице"/>
    <w:basedOn w:val="a"/>
    <w:link w:val="a9"/>
    <w:rsid w:val="00D243A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14"/>
      <w:szCs w:val="14"/>
    </w:rPr>
  </w:style>
  <w:style w:type="paragraph" w:customStyle="1" w:styleId="32">
    <w:name w:val="Подпись к таблице (3)"/>
    <w:basedOn w:val="a"/>
    <w:link w:val="31"/>
    <w:rsid w:val="00D243A6"/>
    <w:pPr>
      <w:widowControl w:val="0"/>
      <w:shd w:val="clear" w:color="auto" w:fill="FFFFFF"/>
      <w:spacing w:after="0" w:line="0" w:lineRule="atLeast"/>
    </w:pPr>
    <w:rPr>
      <w:rFonts w:ascii="MS Gothic" w:eastAsia="MS Gothic" w:hAnsi="MS Gothic" w:cs="MS Gothic"/>
      <w:sz w:val="9"/>
      <w:szCs w:val="9"/>
    </w:rPr>
  </w:style>
  <w:style w:type="paragraph" w:customStyle="1" w:styleId="70">
    <w:name w:val="Основной текст (7)"/>
    <w:basedOn w:val="a"/>
    <w:link w:val="7"/>
    <w:rsid w:val="00D243A6"/>
    <w:pPr>
      <w:widowControl w:val="0"/>
      <w:shd w:val="clear" w:color="auto" w:fill="FFFFFF"/>
      <w:spacing w:after="0" w:line="0" w:lineRule="atLeast"/>
    </w:pPr>
    <w:rPr>
      <w:rFonts w:ascii="MS Gothic" w:eastAsia="MS Gothic" w:hAnsi="MS Gothic" w:cs="MS Gothic"/>
      <w:spacing w:val="20"/>
      <w:sz w:val="9"/>
      <w:szCs w:val="9"/>
    </w:rPr>
  </w:style>
  <w:style w:type="paragraph" w:customStyle="1" w:styleId="34">
    <w:name w:val="Колонтитул (3)"/>
    <w:basedOn w:val="a"/>
    <w:link w:val="33"/>
    <w:rsid w:val="00D243A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"/>
      <w:sz w:val="20"/>
      <w:szCs w:val="20"/>
    </w:rPr>
  </w:style>
  <w:style w:type="paragraph" w:styleId="ab">
    <w:name w:val="List Paragraph"/>
    <w:basedOn w:val="a"/>
    <w:uiPriority w:val="34"/>
    <w:qFormat/>
    <w:rsid w:val="006E0D41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35D5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35D57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7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68D14B6385CAB016DBC503C445D1DB5A6BDAEDDABBF511A5D9FE5DDD65770639997690B1210D02t53DL" TargetMode="External"/><Relationship Id="rId13" Type="http://schemas.openxmlformats.org/officeDocument/2006/relationships/hyperlink" Target="consultantplus://offline/ref=91432713ECA39E22B83ACAEFD726F2E289A0BC9CFE0C79BFEB5C580CF4682AD9712E6F8892433BFDn56D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968D14B6385CAB016DBC503C445D1DB5A6BDAEDDABBF511A5D9FE5DDD65770639997690B1210D07t53FL" TargetMode="External"/><Relationship Id="rId12" Type="http://schemas.openxmlformats.org/officeDocument/2006/relationships/hyperlink" Target="consultantplus://offline/ref=91432713ECA39E22B83ACAEFD726F2E289A0BC9CFE0C79BFEB5C580CF4682AD9712E6F8892433BFCn563L" TargetMode="External"/><Relationship Id="rId17" Type="http://schemas.openxmlformats.org/officeDocument/2006/relationships/hyperlink" Target="consultantplus://offline/ref=00102FAEF71BF6E64DC7347EE88AF93A57795CA58D547FE919D60421C9BCXC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A1F86BF5FF3176D3DF699CAE415B7374F93333ABD9054C78DC0A24F350E84211C455A7D15BC849Fn811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968D14B6385CAB016DBC503C445D1DB5A6BDAEDDABBF511A5D9FE5DDD65770639997690B1210D02t538L" TargetMode="External"/><Relationship Id="rId11" Type="http://schemas.openxmlformats.org/officeDocument/2006/relationships/hyperlink" Target="consultantplus://offline/ref=91432713ECA39E22B83ACAEFD726F2E289A0BC9CFE0C79BFEB5C580CF4682AD9712E6F8892433BF9n56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1432713ECA39E22B83ACAEFD726F2E289A0BC9CFE0C79BFEB5C580CF4682AD9712E6F8892433BFBn566L" TargetMode="External"/><Relationship Id="rId10" Type="http://schemas.openxmlformats.org/officeDocument/2006/relationships/hyperlink" Target="consultantplus://offline/ref=91432713ECA39E22B83ACAEFD726F2E289A0BC9CFE0C79BFEB5C580CF4682AD9712E6F8892433BFCn566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68D14B6385CAB016DBC503C445D1DB5A6BDAEDDABBF511A5D9FE5DDD65770639997690B1210D03t533L" TargetMode="External"/><Relationship Id="rId14" Type="http://schemas.openxmlformats.org/officeDocument/2006/relationships/hyperlink" Target="consultantplus://offline/ref=91432713ECA39E22B83ACAEFD726F2E289A0BC9CFE0C79BFEB5C580CF4682AD9712E6F8892433BFAn56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31</Pages>
  <Words>11058</Words>
  <Characters>63035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А. Дербанова</dc:creator>
  <cp:keywords/>
  <dc:description/>
  <cp:lastModifiedBy>Romarioroma</cp:lastModifiedBy>
  <cp:revision>12</cp:revision>
  <cp:lastPrinted>2017-06-14T10:35:00Z</cp:lastPrinted>
  <dcterms:created xsi:type="dcterms:W3CDTF">2017-06-09T11:47:00Z</dcterms:created>
  <dcterms:modified xsi:type="dcterms:W3CDTF">2018-10-22T19:41:00Z</dcterms:modified>
</cp:coreProperties>
</file>